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323809288"/>
        <w:docPartObj>
          <w:docPartGallery w:val="Cover Pages"/>
          <w:docPartUnique/>
        </w:docPartObj>
      </w:sdtPr>
      <w:sdtContent>
        <w:p w14:paraId="2CC593E1" w14:textId="5CCA50D9" w:rsidR="003E1EF9" w:rsidRDefault="003E1EF9"/>
        <w:p w14:paraId="2AE6A673" w14:textId="77777777" w:rsidR="003E1EF9" w:rsidRDefault="003E1EF9"/>
        <w:p w14:paraId="39C02525" w14:textId="77777777" w:rsidR="003E1EF9" w:rsidRDefault="003E1EF9"/>
        <w:p w14:paraId="2A3E6168" w14:textId="61B4A0E8" w:rsidR="003E1EF9" w:rsidRDefault="003E1EF9">
          <w:r>
            <w:rPr>
              <w:noProof/>
            </w:rPr>
            <w:drawing>
              <wp:inline distT="0" distB="0" distL="0" distR="0" wp14:anchorId="0EA0CE29" wp14:editId="698DCCCE">
                <wp:extent cx="2293620" cy="822960"/>
                <wp:effectExtent l="0" t="0" r="0" b="0"/>
                <wp:docPr id="891430" name="Immagine 142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1430" name="Immagine 142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64976CB" wp14:editId="1B5F0E88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14723F" w14:textId="7493DAE6" w:rsidR="003E1EF9" w:rsidRDefault="003E1EF9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71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26FB2EE" w14:textId="180B7B12" w:rsidR="003E1EF9" w:rsidRDefault="003E1EF9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21 ottobre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12301859" w14:textId="36631611" w:rsidR="003E1EF9" w:rsidRDefault="003E1EF9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64976C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314723F" w14:textId="7493DAE6" w:rsidR="003E1EF9" w:rsidRDefault="003E1EF9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71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26FB2EE" w14:textId="180B7B12" w:rsidR="003E1EF9" w:rsidRDefault="003E1EF9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21 ottobre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2301859" w14:textId="36631611" w:rsidR="003E1EF9" w:rsidRDefault="003E1EF9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BD4782" wp14:editId="006D0060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5B3A560" w14:textId="7B11AD9E" w:rsidR="003E1EF9" w:rsidRDefault="003E1EF9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8BD4782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5B3A560" w14:textId="7B11AD9E" w:rsidR="003E1EF9" w:rsidRDefault="003E1EF9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04C33FA9" w14:textId="136F272B" w:rsidR="003E1EF9" w:rsidRPr="003E1EF9" w:rsidRDefault="003E1EF9" w:rsidP="003E1EF9">
      <w:r w:rsidRPr="003E1EF9">
        <w:rPr>
          <w:b/>
          <w:bCs/>
          <w:i/>
          <w:iCs/>
        </w:rPr>
        <w:lastRenderedPageBreak/>
        <w:t>ATTI DEL CONSIGLIO REGIONALE</w:t>
      </w:r>
    </w:p>
    <w:p w14:paraId="516DF230" w14:textId="6FB772BF" w:rsidR="003E1EF9" w:rsidRPr="003E1EF9" w:rsidRDefault="003E1EF9" w:rsidP="003E1EF9">
      <w:r w:rsidRPr="003E1EF9">
        <w:drawing>
          <wp:inline distT="0" distB="0" distL="0" distR="0" wp14:anchorId="79E75E11" wp14:editId="6FAD8AEC">
            <wp:extent cx="152400" cy="205740"/>
            <wp:effectExtent l="0" t="0" r="0" b="3810"/>
            <wp:docPr id="735578538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C10AD35" wp14:editId="389E48A3">
            <wp:extent cx="152400" cy="205740"/>
            <wp:effectExtent l="0" t="0" r="0" b="3810"/>
            <wp:docPr id="540945031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66D1ADFB" wp14:editId="4B675D45">
            <wp:extent cx="152400" cy="205740"/>
            <wp:effectExtent l="0" t="0" r="0" b="0"/>
            <wp:docPr id="736398447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0F355" w14:textId="24668923" w:rsidR="003E1EF9" w:rsidRPr="003E1EF9" w:rsidRDefault="003E1EF9" w:rsidP="003E1EF9">
      <w:r w:rsidRPr="003E1EF9">
        <w:t>CONSIGLIO REGIONALE DELLA CAMPANIA - Approvazione schema di Bilancio Consolidato della Regione Campania per l'esercizio finanziario 2023 </w:t>
      </w:r>
      <w:r w:rsidRPr="003E1EF9">
        <w:drawing>
          <wp:inline distT="0" distB="0" distL="0" distR="0" wp14:anchorId="150C6D53" wp14:editId="4668252A">
            <wp:extent cx="152400" cy="152400"/>
            <wp:effectExtent l="0" t="0" r="0" b="0"/>
            <wp:docPr id="1459986222" name="Immagine 30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3B9D5" w14:textId="2112C7AF" w:rsidR="003E1EF9" w:rsidRPr="003E1EF9" w:rsidRDefault="003E1EF9" w:rsidP="003E1EF9">
      <w:r w:rsidRPr="003E1EF9">
        <w:drawing>
          <wp:inline distT="0" distB="0" distL="0" distR="0" wp14:anchorId="18CAB54A" wp14:editId="1169C0B6">
            <wp:extent cx="152400" cy="205740"/>
            <wp:effectExtent l="0" t="0" r="0" b="3810"/>
            <wp:docPr id="1955721235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3998AD6" wp14:editId="45D6D32E">
            <wp:extent cx="152400" cy="205740"/>
            <wp:effectExtent l="0" t="0" r="0" b="3810"/>
            <wp:docPr id="9510873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CCB76" w14:textId="77777777" w:rsidR="003E1EF9" w:rsidRPr="003E1EF9" w:rsidRDefault="003E1EF9" w:rsidP="003E1EF9">
      <w:r w:rsidRPr="003E1EF9">
        <w:rPr>
          <w:b/>
          <w:bCs/>
          <w:i/>
          <w:iCs/>
        </w:rPr>
        <w:t>DELIBERAZIONI DELLA GIUNTA REGIONALE</w:t>
      </w:r>
    </w:p>
    <w:p w14:paraId="47466FB8" w14:textId="0B88E916" w:rsidR="003E1EF9" w:rsidRPr="003E1EF9" w:rsidRDefault="003E1EF9" w:rsidP="003E1EF9">
      <w:r w:rsidRPr="003E1EF9">
        <w:drawing>
          <wp:inline distT="0" distB="0" distL="0" distR="0" wp14:anchorId="246FFB00" wp14:editId="6529B16F">
            <wp:extent cx="152400" cy="205740"/>
            <wp:effectExtent l="0" t="0" r="0" b="3810"/>
            <wp:docPr id="2061900071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76FCFEDF" wp14:editId="7F7D1325">
            <wp:extent cx="152400" cy="205740"/>
            <wp:effectExtent l="0" t="0" r="0" b="3810"/>
            <wp:docPr id="269793668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62CAA2FA" wp14:editId="2F54A51C">
            <wp:extent cx="152400" cy="205740"/>
            <wp:effectExtent l="0" t="0" r="0" b="3810"/>
            <wp:docPr id="1901421519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8B770" w14:textId="77777777" w:rsidR="003E1EF9" w:rsidRPr="003E1EF9" w:rsidRDefault="003E1EF9" w:rsidP="003E1EF9">
      <w:r w:rsidRPr="003E1EF9">
        <w:rPr>
          <w:i/>
          <w:iCs/>
        </w:rPr>
        <w:t>AUTORITA` DI GESTIONE FONDO EUROPEO DI SVILUPPO REGIONALE</w:t>
      </w:r>
    </w:p>
    <w:p w14:paraId="3EE23C79" w14:textId="6B1116E2" w:rsidR="003E1EF9" w:rsidRPr="003E1EF9" w:rsidRDefault="003E1EF9" w:rsidP="003E1EF9">
      <w:r w:rsidRPr="003E1EF9">
        <w:drawing>
          <wp:inline distT="0" distB="0" distL="0" distR="0" wp14:anchorId="12DB354D" wp14:editId="4738DA07">
            <wp:extent cx="152400" cy="205740"/>
            <wp:effectExtent l="0" t="0" r="0" b="3810"/>
            <wp:docPr id="2014458461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7E9894B3" wp14:editId="007B61F1">
            <wp:extent cx="152400" cy="205740"/>
            <wp:effectExtent l="0" t="0" r="0" b="3810"/>
            <wp:docPr id="76176155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E8D8D0A" wp14:editId="441B0B13">
            <wp:extent cx="152400" cy="205740"/>
            <wp:effectExtent l="0" t="0" r="0" b="3810"/>
            <wp:docPr id="332367635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576895C4" wp14:editId="43C9CC00">
            <wp:extent cx="152400" cy="205740"/>
            <wp:effectExtent l="0" t="0" r="0" b="3810"/>
            <wp:docPr id="722510552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6C04F" w14:textId="17C7C85D" w:rsidR="003E1EF9" w:rsidRPr="003E1EF9" w:rsidRDefault="003E1EF9" w:rsidP="003E1EF9">
      <w:r w:rsidRPr="003E1EF9">
        <w:t xml:space="preserve">Dipartimento 50 GIUNTA REGIONALE DELLA CAMPANIA - D.G. 3 Direzione Generale autorità di gestione fondo </w:t>
      </w:r>
      <w:proofErr w:type="spellStart"/>
      <w:r w:rsidRPr="003E1EF9">
        <w:t>euroepo</w:t>
      </w:r>
      <w:proofErr w:type="spellEnd"/>
      <w:r w:rsidRPr="003E1EF9">
        <w:t xml:space="preserve"> di sviluppo regionale - Delibera della Giunta Regionale n. 518 del 01.10.2024 - PR FESR 2021 - 2027-Obiettivo Specifico 2.4 Azione 2.4.5 - Cofinanziamento intervento di "Adeguamento sismico del Centro di Produzione RAI di Napoli" </w:t>
      </w:r>
      <w:r w:rsidRPr="003E1EF9">
        <w:drawing>
          <wp:inline distT="0" distB="0" distL="0" distR="0" wp14:anchorId="624677F0" wp14:editId="3B466CC6">
            <wp:extent cx="152400" cy="152400"/>
            <wp:effectExtent l="0" t="0" r="0" b="0"/>
            <wp:docPr id="1652165589" name="Immagine 20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3BB7" w14:textId="661F096D" w:rsidR="003E1EF9" w:rsidRPr="003E1EF9" w:rsidRDefault="003E1EF9" w:rsidP="003E1EF9">
      <w:r w:rsidRPr="003E1EF9">
        <w:drawing>
          <wp:inline distT="0" distB="0" distL="0" distR="0" wp14:anchorId="44741611" wp14:editId="74BF3346">
            <wp:extent cx="152400" cy="205740"/>
            <wp:effectExtent l="0" t="0" r="0" b="3810"/>
            <wp:docPr id="612070890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47F68E3" wp14:editId="30D3B991">
            <wp:extent cx="152400" cy="205740"/>
            <wp:effectExtent l="0" t="0" r="0" b="3810"/>
            <wp:docPr id="1864395824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16E796B9" wp14:editId="34E39996">
            <wp:extent cx="152400" cy="205740"/>
            <wp:effectExtent l="0" t="0" r="0" b="3810"/>
            <wp:docPr id="77540921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4D8DEAE8" wp14:editId="1B62307A">
            <wp:extent cx="152400" cy="205740"/>
            <wp:effectExtent l="0" t="0" r="0" b="0"/>
            <wp:docPr id="183106849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BAAFB" w14:textId="4C09E902" w:rsidR="003E1EF9" w:rsidRPr="003E1EF9" w:rsidRDefault="003E1EF9" w:rsidP="003E1EF9">
      <w:r w:rsidRPr="003E1EF9">
        <w:t xml:space="preserve">Dipartimento 50 GIUNTA REGIONALE DELLA CAMPANIA - D.G. 3 Direzione Generale autorità di gestione fondo </w:t>
      </w:r>
      <w:proofErr w:type="spellStart"/>
      <w:r w:rsidRPr="003E1EF9">
        <w:t>euroepo</w:t>
      </w:r>
      <w:proofErr w:type="spellEnd"/>
      <w:r w:rsidRPr="003E1EF9">
        <w:t xml:space="preserve"> di sviluppo regionale - Delibera della Giunta Regionale n. 527 del 11.10.2024 - Presa d'atto della Decisione di esecuzione della Commissione europea </w:t>
      </w:r>
      <w:proofErr w:type="gramStart"/>
      <w:r w:rsidRPr="003E1EF9">
        <w:t>C(</w:t>
      </w:r>
      <w:proofErr w:type="gramEnd"/>
      <w:r w:rsidRPr="003E1EF9">
        <w:t xml:space="preserve">2024) 6748 </w:t>
      </w:r>
      <w:proofErr w:type="spellStart"/>
      <w:r w:rsidRPr="003E1EF9">
        <w:t>final</w:t>
      </w:r>
      <w:proofErr w:type="spellEnd"/>
      <w:r w:rsidRPr="003E1EF9">
        <w:t xml:space="preserve"> del 26 settembre 2024 di modifica della decisione di esecuzione C(2022) 7879 che approva il programma "Programma regionale Campania FESR 2021-2027". </w:t>
      </w:r>
      <w:r w:rsidRPr="003E1EF9">
        <w:drawing>
          <wp:inline distT="0" distB="0" distL="0" distR="0" wp14:anchorId="5879ACDB" wp14:editId="266356E9">
            <wp:extent cx="152400" cy="152400"/>
            <wp:effectExtent l="0" t="0" r="0" b="0"/>
            <wp:docPr id="745521668" name="Immagine 15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1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B2E4F" w14:textId="074D2742" w:rsidR="003E1EF9" w:rsidRPr="003E1EF9" w:rsidRDefault="003E1EF9" w:rsidP="003E1EF9">
      <w:r w:rsidRPr="003E1EF9">
        <w:drawing>
          <wp:inline distT="0" distB="0" distL="0" distR="0" wp14:anchorId="4EE940F3" wp14:editId="5B6686C5">
            <wp:extent cx="152400" cy="205740"/>
            <wp:effectExtent l="0" t="0" r="0" b="3810"/>
            <wp:docPr id="186933948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656D79A0" wp14:editId="05001045">
            <wp:extent cx="152400" cy="205740"/>
            <wp:effectExtent l="0" t="0" r="0" b="3810"/>
            <wp:docPr id="109953448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3DFD6AD" wp14:editId="7827F52D">
            <wp:extent cx="152400" cy="205740"/>
            <wp:effectExtent l="0" t="0" r="0" b="3810"/>
            <wp:docPr id="167442001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2D3B85BD" wp14:editId="265ED83F">
            <wp:extent cx="152400" cy="205740"/>
            <wp:effectExtent l="0" t="0" r="0" b="0"/>
            <wp:docPr id="1840428739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5F8663CC" wp14:editId="6FCE8408">
            <wp:extent cx="152400" cy="205740"/>
            <wp:effectExtent l="0" t="0" r="0" b="3810"/>
            <wp:docPr id="73739472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C5F58" w14:textId="3DD10E4A" w:rsidR="003E1EF9" w:rsidRPr="003E1EF9" w:rsidRDefault="003E1EF9" w:rsidP="003E1EF9">
      <w:r w:rsidRPr="003E1EF9">
        <w:drawing>
          <wp:inline distT="0" distB="0" distL="0" distR="0" wp14:anchorId="41AF7588" wp14:editId="62E31CB4">
            <wp:extent cx="152400" cy="152400"/>
            <wp:effectExtent l="0" t="0" r="0" b="0"/>
            <wp:docPr id="1818794931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 xml:space="preserve">Allegato 1 - Decisione </w:t>
      </w:r>
      <w:proofErr w:type="gramStart"/>
      <w:r w:rsidRPr="003E1EF9">
        <w:t>C(</w:t>
      </w:r>
      <w:proofErr w:type="gramEnd"/>
      <w:r w:rsidRPr="003E1EF9">
        <w:t>6748) del 26/09/2024 </w:t>
      </w:r>
      <w:r w:rsidRPr="003E1EF9">
        <w:drawing>
          <wp:inline distT="0" distB="0" distL="0" distR="0" wp14:anchorId="033CB5E1" wp14:editId="5E1546CE">
            <wp:extent cx="152400" cy="152400"/>
            <wp:effectExtent l="0" t="0" r="0" b="0"/>
            <wp:docPr id="714123447" name="Immagine 8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1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29A39" w14:textId="77717ACE" w:rsidR="003E1EF9" w:rsidRPr="003E1EF9" w:rsidRDefault="003E1EF9" w:rsidP="003E1EF9">
      <w:r w:rsidRPr="003E1EF9">
        <w:drawing>
          <wp:inline distT="0" distB="0" distL="0" distR="0" wp14:anchorId="4B1A398D" wp14:editId="28E5155E">
            <wp:extent cx="152400" cy="205740"/>
            <wp:effectExtent l="0" t="0" r="0" b="3810"/>
            <wp:docPr id="61458834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481EB4A2" wp14:editId="320E3383">
            <wp:extent cx="152400" cy="205740"/>
            <wp:effectExtent l="0" t="0" r="0" b="3810"/>
            <wp:docPr id="107222373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5D049699" wp14:editId="04CCB882">
            <wp:extent cx="152400" cy="205740"/>
            <wp:effectExtent l="0" t="0" r="0" b="3810"/>
            <wp:docPr id="170785647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14124D11" wp14:editId="79701922">
            <wp:extent cx="152400" cy="205740"/>
            <wp:effectExtent l="0" t="0" r="0" b="0"/>
            <wp:docPr id="125512055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1D2344B8" wp14:editId="06201F0F">
            <wp:extent cx="152400" cy="205740"/>
            <wp:effectExtent l="0" t="0" r="0" b="0"/>
            <wp:docPr id="148557588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33BB9" w14:textId="5003B65E" w:rsidR="003E1EF9" w:rsidRPr="003E1EF9" w:rsidRDefault="003E1EF9" w:rsidP="003E1EF9">
      <w:r w:rsidRPr="003E1EF9">
        <w:drawing>
          <wp:inline distT="0" distB="0" distL="0" distR="0" wp14:anchorId="6D0FFB84" wp14:editId="46734AA7">
            <wp:extent cx="152400" cy="152400"/>
            <wp:effectExtent l="0" t="0" r="0" b="0"/>
            <wp:docPr id="1264547920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 xml:space="preserve">Allegato 2 - Allegato II alla Decisione </w:t>
      </w:r>
      <w:proofErr w:type="gramStart"/>
      <w:r w:rsidRPr="003E1EF9">
        <w:t>C(</w:t>
      </w:r>
      <w:proofErr w:type="gramEnd"/>
      <w:r w:rsidRPr="003E1EF9">
        <w:t>6748) del 26/09/2024 </w:t>
      </w:r>
      <w:r w:rsidRPr="003E1EF9">
        <w:drawing>
          <wp:inline distT="0" distB="0" distL="0" distR="0" wp14:anchorId="1930EB65" wp14:editId="5FD31D0B">
            <wp:extent cx="152400" cy="152400"/>
            <wp:effectExtent l="0" t="0" r="0" b="0"/>
            <wp:docPr id="1984037840" name="Immagine 1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1-1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28E3F" w14:textId="77777777" w:rsidR="003E1EF9" w:rsidRPr="003E1EF9" w:rsidRDefault="003E1EF9" w:rsidP="003E1EF9">
      <w:r w:rsidRPr="003E1EF9">
        <w:rPr>
          <w:b/>
          <w:bCs/>
          <w:i/>
          <w:iCs/>
        </w:rPr>
        <w:t>DECRETI DEL PRESIDENTE DELLA GIUNTA REGIONALE</w:t>
      </w:r>
    </w:p>
    <w:p w14:paraId="6D67CEE4" w14:textId="6E91F7D4" w:rsidR="003E1EF9" w:rsidRPr="003E1EF9" w:rsidRDefault="003E1EF9" w:rsidP="003E1EF9">
      <w:r w:rsidRPr="003E1EF9">
        <w:drawing>
          <wp:inline distT="0" distB="0" distL="0" distR="0" wp14:anchorId="518E1C3B" wp14:editId="7399CE73">
            <wp:extent cx="152400" cy="205740"/>
            <wp:effectExtent l="0" t="0" r="0" b="3810"/>
            <wp:docPr id="1093281183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53DDF506" wp14:editId="1D6AF799">
            <wp:extent cx="152400" cy="205740"/>
            <wp:effectExtent l="0" t="0" r="0" b="3810"/>
            <wp:docPr id="567565558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050DCF1C" wp14:editId="4603D47D">
            <wp:extent cx="152400" cy="205740"/>
            <wp:effectExtent l="0" t="0" r="0" b="0"/>
            <wp:docPr id="979557700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8F006" w14:textId="4CE68130" w:rsidR="003E1EF9" w:rsidRPr="003E1EF9" w:rsidRDefault="003E1EF9" w:rsidP="003E1EF9">
      <w:r w:rsidRPr="003E1EF9">
        <w:t>Decreto Presidente Giunta n. 78 del 18.10.2024 - Dipartimento 50GIUNTA REGIONALE DELLA CAMPANIA - D.G. 2 Direzione Generale per lo sviluppo economico e le attività produttive - Camera di commercio, industria, artigianato e agricoltura di Napoli - Determinazioni </w:t>
      </w:r>
      <w:r w:rsidRPr="003E1EF9">
        <w:drawing>
          <wp:inline distT="0" distB="0" distL="0" distR="0" wp14:anchorId="7DCF162C" wp14:editId="18E96579">
            <wp:extent cx="152400" cy="152400"/>
            <wp:effectExtent l="0" t="0" r="0" b="0"/>
            <wp:docPr id="2063376631" name="Immagine 34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84DEC" w14:textId="77777777" w:rsidR="003E1EF9" w:rsidRPr="003E1EF9" w:rsidRDefault="003E1EF9" w:rsidP="003E1EF9">
      <w:r w:rsidRPr="003E1EF9">
        <w:rPr>
          <w:b/>
          <w:bCs/>
          <w:i/>
          <w:iCs/>
        </w:rPr>
        <w:t>DECRETI DIRIGENZIALI</w:t>
      </w:r>
    </w:p>
    <w:p w14:paraId="56122B2D" w14:textId="264021EA" w:rsidR="003E1EF9" w:rsidRPr="003E1EF9" w:rsidRDefault="003E1EF9" w:rsidP="003E1EF9">
      <w:r w:rsidRPr="003E1EF9">
        <w:drawing>
          <wp:inline distT="0" distB="0" distL="0" distR="0" wp14:anchorId="2E9D5A41" wp14:editId="01FB718F">
            <wp:extent cx="152400" cy="205740"/>
            <wp:effectExtent l="0" t="0" r="0" b="3810"/>
            <wp:docPr id="762256188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659C2C01" wp14:editId="322F72A1">
            <wp:extent cx="152400" cy="205740"/>
            <wp:effectExtent l="0" t="0" r="0" b="0"/>
            <wp:docPr id="591406844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3510BA3" wp14:editId="7D5C8923">
            <wp:extent cx="152400" cy="205740"/>
            <wp:effectExtent l="0" t="0" r="0" b="3810"/>
            <wp:docPr id="355732487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71601" w14:textId="77777777" w:rsidR="003E1EF9" w:rsidRPr="003E1EF9" w:rsidRDefault="003E1EF9" w:rsidP="003E1EF9">
      <w:r w:rsidRPr="003E1EF9">
        <w:rPr>
          <w:i/>
          <w:iCs/>
        </w:rPr>
        <w:t>GRANDI OPERE</w:t>
      </w:r>
    </w:p>
    <w:p w14:paraId="5323EEEB" w14:textId="19B18AE9" w:rsidR="003E1EF9" w:rsidRPr="003E1EF9" w:rsidRDefault="003E1EF9" w:rsidP="003E1EF9">
      <w:r w:rsidRPr="003E1EF9">
        <w:lastRenderedPageBreak/>
        <w:drawing>
          <wp:inline distT="0" distB="0" distL="0" distR="0" wp14:anchorId="16617A36" wp14:editId="1F123CC1">
            <wp:extent cx="152400" cy="205740"/>
            <wp:effectExtent l="0" t="0" r="0" b="3810"/>
            <wp:docPr id="573005034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49A34FF" wp14:editId="722D077C">
            <wp:extent cx="152400" cy="205740"/>
            <wp:effectExtent l="0" t="0" r="0" b="0"/>
            <wp:docPr id="8710405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1AEFEA23" wp14:editId="56F618BD">
            <wp:extent cx="152400" cy="205740"/>
            <wp:effectExtent l="0" t="0" r="0" b="3810"/>
            <wp:docPr id="134720989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00F60FD8" wp14:editId="68757F6E">
            <wp:extent cx="152400" cy="205740"/>
            <wp:effectExtent l="0" t="0" r="0" b="0"/>
            <wp:docPr id="848462111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17CF2" w14:textId="755BFBF6" w:rsidR="003E1EF9" w:rsidRPr="003E1EF9" w:rsidRDefault="003E1EF9" w:rsidP="003E1EF9">
      <w:r w:rsidRPr="003E1EF9">
        <w:t>Dipartimento 60 - Uffici Speciali - Direzione Generale 6 - Grandi Opere - Decreto Dirigenziale n. 866 del 10/10/2024 - Proc. 3928/</w:t>
      </w:r>
      <w:proofErr w:type="spellStart"/>
      <w:r w:rsidRPr="003E1EF9">
        <w:t>Aq</w:t>
      </w:r>
      <w:proofErr w:type="spellEnd"/>
      <w:r w:rsidRPr="003E1EF9">
        <w:t>/2024 Servizio Di Presidio, Conduzione E Lavori Di Manutenzione Ordinaria E Straordinaria, Con Servizi Tecnici Di Supporto Alla Stessa, Per Adeguamento E Potenziamento Necessari Sulle Opere Acquedottistiche Ricadenti Nell'ambito Dei Complessi Idrici Regionali Appartenenti All'acquedotto Campano Ambiti Distrettuali Napoli - Napoli nord - Caserta - Irpino - Sannita Cup:B19j21001460003 - Indizione Gara </w:t>
      </w:r>
      <w:r w:rsidRPr="003E1EF9">
        <w:drawing>
          <wp:inline distT="0" distB="0" distL="0" distR="0" wp14:anchorId="7ACA7DC0" wp14:editId="0E372A3C">
            <wp:extent cx="152400" cy="152400"/>
            <wp:effectExtent l="0" t="0" r="0" b="0"/>
            <wp:docPr id="1895630053" name="Immagine 41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83DD" w14:textId="77777777" w:rsidR="003E1EF9" w:rsidRPr="003E1EF9" w:rsidRDefault="003E1EF9" w:rsidP="003E1EF9">
      <w:r w:rsidRPr="003E1EF9">
        <w:rPr>
          <w:i/>
          <w:iCs/>
        </w:rPr>
        <w:t>ISTRUZIONE, FORMAZIONE, LAVORO E POLITICHE GIOVANILI</w:t>
      </w:r>
    </w:p>
    <w:p w14:paraId="0FA1A65B" w14:textId="37D3B253" w:rsidR="003E1EF9" w:rsidRPr="003E1EF9" w:rsidRDefault="003E1EF9" w:rsidP="003E1EF9">
      <w:r w:rsidRPr="003E1EF9">
        <w:drawing>
          <wp:inline distT="0" distB="0" distL="0" distR="0" wp14:anchorId="60A62155" wp14:editId="12ADFD1B">
            <wp:extent cx="152400" cy="205740"/>
            <wp:effectExtent l="0" t="0" r="0" b="3810"/>
            <wp:docPr id="477677193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6059B330" wp14:editId="2E56C18D">
            <wp:extent cx="152400" cy="205740"/>
            <wp:effectExtent l="0" t="0" r="0" b="0"/>
            <wp:docPr id="1873042023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6C3C1532" wp14:editId="4D6F2361">
            <wp:extent cx="152400" cy="205740"/>
            <wp:effectExtent l="0" t="0" r="0" b="3810"/>
            <wp:docPr id="2105323702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58061A6C" wp14:editId="417A7AA8">
            <wp:extent cx="152400" cy="205740"/>
            <wp:effectExtent l="0" t="0" r="0" b="3810"/>
            <wp:docPr id="44039013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7A848" w14:textId="79BD93C1" w:rsidR="003E1EF9" w:rsidRPr="003E1EF9" w:rsidRDefault="003E1EF9" w:rsidP="003E1EF9">
      <w:r w:rsidRPr="003E1EF9">
        <w:t xml:space="preserve">Dipartimento 50 GIUNTA REGIONALE DELLA CAMPANIA - D.G. 11 DG PER L'ISTRUZIONE, LA FORMAZIONE, IL LAVORO E LE POLITICHE GIOVANILI - Decreto Dirigenziale n. 18 del 14.10.2024 - Accreditamento degli Operatori Pubblici e Privati che erogano Servizi di Istruzione e Formazione Professionale - Presa d'atto elenchi ai sensi della DGR 136/2022 </w:t>
      </w:r>
      <w:proofErr w:type="spellStart"/>
      <w:r w:rsidRPr="003E1EF9">
        <w:t>sez</w:t>
      </w:r>
      <w:proofErr w:type="spellEnd"/>
      <w:r w:rsidRPr="003E1EF9">
        <w:t xml:space="preserve"> A e B e della DGR 48/2023 </w:t>
      </w:r>
      <w:r w:rsidRPr="003E1EF9">
        <w:drawing>
          <wp:inline distT="0" distB="0" distL="0" distR="0" wp14:anchorId="7D30736D" wp14:editId="536235FA">
            <wp:extent cx="152400" cy="152400"/>
            <wp:effectExtent l="0" t="0" r="0" b="0"/>
            <wp:docPr id="464498052" name="Immagine 53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FA6F9" w14:textId="1696998D" w:rsidR="003E1EF9" w:rsidRPr="003E1EF9" w:rsidRDefault="003E1EF9" w:rsidP="003E1EF9">
      <w:r w:rsidRPr="003E1EF9">
        <w:drawing>
          <wp:inline distT="0" distB="0" distL="0" distR="0" wp14:anchorId="46C926C4" wp14:editId="1591D49F">
            <wp:extent cx="152400" cy="205740"/>
            <wp:effectExtent l="0" t="0" r="0" b="3810"/>
            <wp:docPr id="104676589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2DE104F2" wp14:editId="2B2BA074">
            <wp:extent cx="152400" cy="205740"/>
            <wp:effectExtent l="0" t="0" r="0" b="0"/>
            <wp:docPr id="2068513818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2C87864A" wp14:editId="5B18B882">
            <wp:extent cx="152400" cy="205740"/>
            <wp:effectExtent l="0" t="0" r="0" b="3810"/>
            <wp:docPr id="1822178937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66379E92" wp14:editId="522E30E7">
            <wp:extent cx="152400" cy="205740"/>
            <wp:effectExtent l="0" t="0" r="0" b="3810"/>
            <wp:docPr id="702692421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7ECB3122" wp14:editId="485AA091">
            <wp:extent cx="152400" cy="205740"/>
            <wp:effectExtent l="0" t="0" r="0" b="0"/>
            <wp:docPr id="43558113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58FF9" w14:textId="0058ED3A" w:rsidR="003E1EF9" w:rsidRPr="003E1EF9" w:rsidRDefault="003E1EF9" w:rsidP="003E1EF9">
      <w:r w:rsidRPr="003E1EF9">
        <w:drawing>
          <wp:inline distT="0" distB="0" distL="0" distR="0" wp14:anchorId="5428ED58" wp14:editId="5CF3643A">
            <wp:extent cx="152400" cy="152400"/>
            <wp:effectExtent l="0" t="0" r="0" b="0"/>
            <wp:docPr id="2115002449" name="Immagine 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E1EF9">
        <w:t>eleco</w:t>
      </w:r>
      <w:proofErr w:type="spellEnd"/>
      <w:r w:rsidRPr="003E1EF9">
        <w:t xml:space="preserve"> allegato A </w:t>
      </w:r>
      <w:r w:rsidRPr="003E1EF9">
        <w:drawing>
          <wp:inline distT="0" distB="0" distL="0" distR="0" wp14:anchorId="41263CE2" wp14:editId="0D6BF15A">
            <wp:extent cx="152400" cy="152400"/>
            <wp:effectExtent l="0" t="0" r="0" b="0"/>
            <wp:docPr id="1602391780" name="Immagine 46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0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1BAFA" w14:textId="77777777" w:rsidR="003E1EF9" w:rsidRPr="003E1EF9" w:rsidRDefault="003E1EF9" w:rsidP="003E1EF9">
      <w:r w:rsidRPr="003E1EF9">
        <w:rPr>
          <w:i/>
          <w:iCs/>
        </w:rPr>
        <w:t>TUTELA DELLA SALUTE E COORDINAMENTO DEL SISTEMA SANITARIO REGIONALE</w:t>
      </w:r>
    </w:p>
    <w:p w14:paraId="46CEDADE" w14:textId="4C623340" w:rsidR="003E1EF9" w:rsidRPr="003E1EF9" w:rsidRDefault="003E1EF9" w:rsidP="003E1EF9">
      <w:r w:rsidRPr="003E1EF9">
        <w:drawing>
          <wp:inline distT="0" distB="0" distL="0" distR="0" wp14:anchorId="3833F0D8" wp14:editId="6A07E828">
            <wp:extent cx="152400" cy="205740"/>
            <wp:effectExtent l="0" t="0" r="0" b="3810"/>
            <wp:docPr id="1286232475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BAB622A" wp14:editId="7CB5DB4B">
            <wp:extent cx="152400" cy="205740"/>
            <wp:effectExtent l="0" t="0" r="0" b="0"/>
            <wp:docPr id="1688427847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</w:p>
    <w:p w14:paraId="45038497" w14:textId="156D1504" w:rsidR="003E1EF9" w:rsidRPr="003E1EF9" w:rsidRDefault="003E1EF9" w:rsidP="003E1EF9">
      <w:r w:rsidRPr="003E1EF9">
        <w:br/>
        <w:t xml:space="preserve">Dipartimento 50 GIUNTA REGIONALE DELLA CAMPANIA - D.G. 4 DG per la tutela della salute e il </w:t>
      </w:r>
      <w:proofErr w:type="spellStart"/>
      <w:r w:rsidRPr="003E1EF9">
        <w:t>coordin</w:t>
      </w:r>
      <w:proofErr w:type="spellEnd"/>
      <w:r w:rsidRPr="003E1EF9">
        <w:t xml:space="preserve">. del </w:t>
      </w:r>
      <w:proofErr w:type="spellStart"/>
      <w:r w:rsidRPr="003E1EF9">
        <w:t>sist</w:t>
      </w:r>
      <w:proofErr w:type="spellEnd"/>
      <w:r w:rsidRPr="003E1EF9">
        <w:t xml:space="preserve">. sanitario regionale - Decreto Dirigenziale n. 909 del 14.10.2024 - Piano Sviluppo e Coesione. Area tematica Sociale e Salute. Settore Strutture e attrezzature sanitarie. Cofinanziamento al piano di Edilizia Sanitaria. Ammissione a finanziamento interventi Azienda Ospedaliera Santobono - </w:t>
      </w:r>
      <w:proofErr w:type="spellStart"/>
      <w:r w:rsidRPr="003E1EF9">
        <w:t>Pausilipon</w:t>
      </w:r>
      <w:proofErr w:type="spellEnd"/>
      <w:r w:rsidRPr="003E1EF9">
        <w:t>. </w:t>
      </w:r>
      <w:r w:rsidRPr="003E1EF9">
        <w:drawing>
          <wp:inline distT="0" distB="0" distL="0" distR="0" wp14:anchorId="30955C05" wp14:editId="07925FAD">
            <wp:extent cx="152400" cy="152400"/>
            <wp:effectExtent l="0" t="0" r="0" b="0"/>
            <wp:docPr id="574822034" name="Immagine 64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5-3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27DAE" w14:textId="18EABCB7" w:rsidR="003E1EF9" w:rsidRPr="003E1EF9" w:rsidRDefault="003E1EF9" w:rsidP="003E1EF9">
      <w:r w:rsidRPr="003E1EF9">
        <w:drawing>
          <wp:inline distT="0" distB="0" distL="0" distR="0" wp14:anchorId="6CF7F4CB" wp14:editId="2C3F714F">
            <wp:extent cx="152400" cy="205740"/>
            <wp:effectExtent l="0" t="0" r="0" b="3810"/>
            <wp:docPr id="293160558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7F770CCC" wp14:editId="5EB8C316">
            <wp:extent cx="152400" cy="205740"/>
            <wp:effectExtent l="0" t="0" r="0" b="0"/>
            <wp:docPr id="338868857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1532F475" wp14:editId="3A03CD5C">
            <wp:extent cx="152400" cy="205740"/>
            <wp:effectExtent l="0" t="0" r="0" b="3810"/>
            <wp:docPr id="1847753892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5ED8FA34" wp14:editId="4CC29948">
            <wp:extent cx="152400" cy="205740"/>
            <wp:effectExtent l="0" t="0" r="0" b="3810"/>
            <wp:docPr id="563843719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6116F" w14:textId="77777777" w:rsidR="003E1EF9" w:rsidRPr="003E1EF9" w:rsidRDefault="003E1EF9" w:rsidP="003E1EF9">
      <w:r w:rsidRPr="003E1EF9">
        <w:rPr>
          <w:i/>
          <w:iCs/>
        </w:rPr>
        <w:t>LAVORI PUBBLICI E PROTEZIONE CIVILE</w:t>
      </w:r>
    </w:p>
    <w:p w14:paraId="15E77CBC" w14:textId="05F76C40" w:rsidR="003E1EF9" w:rsidRPr="003E1EF9" w:rsidRDefault="003E1EF9" w:rsidP="003E1EF9">
      <w:r w:rsidRPr="003E1EF9">
        <w:drawing>
          <wp:inline distT="0" distB="0" distL="0" distR="0" wp14:anchorId="68D990E0" wp14:editId="4AA3B8DA">
            <wp:extent cx="152400" cy="205740"/>
            <wp:effectExtent l="0" t="0" r="0" b="3810"/>
            <wp:docPr id="348483560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7D97D330" wp14:editId="16AFBC58">
            <wp:extent cx="152400" cy="205740"/>
            <wp:effectExtent l="0" t="0" r="0" b="0"/>
            <wp:docPr id="333018068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448DD545" wp14:editId="78C0FDF1">
            <wp:extent cx="152400" cy="205740"/>
            <wp:effectExtent l="0" t="0" r="0" b="3810"/>
            <wp:docPr id="2000673947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103B8339" wp14:editId="0F6B8EF8">
            <wp:extent cx="152400" cy="205740"/>
            <wp:effectExtent l="0" t="0" r="0" b="0"/>
            <wp:docPr id="51255512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8EE9E" w14:textId="00DC1B2D" w:rsidR="003E1EF9" w:rsidRPr="003E1EF9" w:rsidRDefault="003E1EF9" w:rsidP="003E1EF9">
      <w:r w:rsidRPr="003E1EF9">
        <w:t>Dipartimento 50 GIUNTA REGIONALE DELLA CAMPANIA - D.G. 18 DIREZIONE GENERALE PER I LAVORI PUBBLICI E LA PROTEZIONE CIVILE - Decreto Dirigenziale n. 84 del 14.10.2024 - L.R. 54/85: Fissazione criteri di coltivazione e invito a presentare il progetto di gestione produttiva del comparto estrattivo "C12BN_01", del gruppo merceologico "Calcare" - Litotipo " calcare da calce ", nel Comune di Durazzano (BN</w:t>
      </w:r>
      <w:proofErr w:type="gramStart"/>
      <w:r w:rsidRPr="003E1EF9">
        <w:t>),alla</w:t>
      </w:r>
      <w:proofErr w:type="gramEnd"/>
      <w:r w:rsidRPr="003E1EF9">
        <w:t xml:space="preserve"> località Fossa delle Nevi. </w:t>
      </w:r>
      <w:r w:rsidRPr="003E1EF9">
        <w:drawing>
          <wp:inline distT="0" distB="0" distL="0" distR="0" wp14:anchorId="5625DC4D" wp14:editId="4E7F3333">
            <wp:extent cx="152400" cy="152400"/>
            <wp:effectExtent l="0" t="0" r="0" b="0"/>
            <wp:docPr id="905692279" name="Immagine 79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9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717B0" w14:textId="59171036" w:rsidR="003E1EF9" w:rsidRPr="003E1EF9" w:rsidRDefault="003E1EF9" w:rsidP="003E1EF9">
      <w:r w:rsidRPr="003E1EF9">
        <w:drawing>
          <wp:inline distT="0" distB="0" distL="0" distR="0" wp14:anchorId="05815177" wp14:editId="4C725441">
            <wp:extent cx="152400" cy="205740"/>
            <wp:effectExtent l="0" t="0" r="0" b="3810"/>
            <wp:docPr id="1005212642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4D1EED64" wp14:editId="1DA490F1">
            <wp:extent cx="152400" cy="205740"/>
            <wp:effectExtent l="0" t="0" r="0" b="0"/>
            <wp:docPr id="582528438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685E0C8" wp14:editId="68CE55F8">
            <wp:extent cx="152400" cy="205740"/>
            <wp:effectExtent l="0" t="0" r="0" b="3810"/>
            <wp:docPr id="736480058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490D2F20" wp14:editId="16FB78B9">
            <wp:extent cx="152400" cy="205740"/>
            <wp:effectExtent l="0" t="0" r="0" b="0"/>
            <wp:docPr id="844592577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19D5A9A2" wp14:editId="2005D8A3">
            <wp:extent cx="152400" cy="205740"/>
            <wp:effectExtent l="0" t="0" r="0" b="3810"/>
            <wp:docPr id="2040815377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4912F" w14:textId="578F3E25" w:rsidR="003E1EF9" w:rsidRPr="003E1EF9" w:rsidRDefault="003E1EF9" w:rsidP="003E1EF9">
      <w:r w:rsidRPr="003E1EF9">
        <w:drawing>
          <wp:inline distT="0" distB="0" distL="0" distR="0" wp14:anchorId="34D95883" wp14:editId="00A1BAFD">
            <wp:extent cx="152400" cy="152400"/>
            <wp:effectExtent l="0" t="0" r="0" b="0"/>
            <wp:docPr id="1607081085" name="Immagine 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9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Allegato Fissazione criteri di coltivazione </w:t>
      </w:r>
      <w:r w:rsidRPr="003E1EF9">
        <w:drawing>
          <wp:inline distT="0" distB="0" distL="0" distR="0" wp14:anchorId="112556F6" wp14:editId="45583335">
            <wp:extent cx="152400" cy="152400"/>
            <wp:effectExtent l="0" t="0" r="0" b="0"/>
            <wp:docPr id="95089949" name="Immagine 72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9-0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26E2D" w14:textId="0C4A16FD" w:rsidR="003E1EF9" w:rsidRPr="003E1EF9" w:rsidRDefault="003E1EF9" w:rsidP="003E1EF9">
      <w:r w:rsidRPr="003E1EF9">
        <w:drawing>
          <wp:inline distT="0" distB="0" distL="0" distR="0" wp14:anchorId="6085C5C6" wp14:editId="7E11CF49">
            <wp:extent cx="152400" cy="205740"/>
            <wp:effectExtent l="0" t="0" r="0" b="3810"/>
            <wp:docPr id="1129961570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070135CB" wp14:editId="226D6ED7">
            <wp:extent cx="152400" cy="205740"/>
            <wp:effectExtent l="0" t="0" r="0" b="0"/>
            <wp:docPr id="1893484737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54795FB2" wp14:editId="6DFC261B">
            <wp:extent cx="152400" cy="205740"/>
            <wp:effectExtent l="0" t="0" r="0" b="3810"/>
            <wp:docPr id="1023262988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4F591D49" wp14:editId="3739B0E3">
            <wp:extent cx="152400" cy="205740"/>
            <wp:effectExtent l="0" t="0" r="0" b="0"/>
            <wp:docPr id="1244414367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28C54965" wp14:editId="3C24B153">
            <wp:extent cx="152400" cy="205740"/>
            <wp:effectExtent l="0" t="0" r="0" b="0"/>
            <wp:docPr id="854005618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96D5F" w14:textId="3465C693" w:rsidR="003E1EF9" w:rsidRPr="003E1EF9" w:rsidRDefault="003E1EF9" w:rsidP="003E1EF9">
      <w:r w:rsidRPr="003E1EF9">
        <w:lastRenderedPageBreak/>
        <w:drawing>
          <wp:inline distT="0" distB="0" distL="0" distR="0" wp14:anchorId="339D734C" wp14:editId="7C2862DE">
            <wp:extent cx="152400" cy="152400"/>
            <wp:effectExtent l="0" t="0" r="0" b="0"/>
            <wp:docPr id="920126406" name="Immagine 6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9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Criteri redazione PGRE </w:t>
      </w:r>
      <w:r w:rsidRPr="003E1EF9">
        <w:drawing>
          <wp:inline distT="0" distB="0" distL="0" distR="0" wp14:anchorId="3A5CE8A7" wp14:editId="0CBB19AA">
            <wp:extent cx="152400" cy="152400"/>
            <wp:effectExtent l="0" t="0" r="0" b="0"/>
            <wp:docPr id="676224808" name="Immagine 65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9-0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B38F4" w14:textId="77777777" w:rsidR="003E1EF9" w:rsidRPr="003E1EF9" w:rsidRDefault="003E1EF9" w:rsidP="003E1EF9">
      <w:r w:rsidRPr="003E1EF9">
        <w:rPr>
          <w:b/>
          <w:bCs/>
          <w:i/>
          <w:iCs/>
        </w:rPr>
        <w:t>DECRETI DI ALTRI ENTI</w:t>
      </w:r>
    </w:p>
    <w:p w14:paraId="30E4E77F" w14:textId="400A935F" w:rsidR="003E1EF9" w:rsidRPr="003E1EF9" w:rsidRDefault="003E1EF9" w:rsidP="003E1EF9">
      <w:r w:rsidRPr="003E1EF9">
        <w:drawing>
          <wp:inline distT="0" distB="0" distL="0" distR="0" wp14:anchorId="6380454B" wp14:editId="1F92065B">
            <wp:extent cx="152400" cy="205740"/>
            <wp:effectExtent l="0" t="0" r="0" b="3810"/>
            <wp:docPr id="782685614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4AEF4C20" wp14:editId="71CA2EF6">
            <wp:extent cx="152400" cy="205740"/>
            <wp:effectExtent l="0" t="0" r="0" b="3810"/>
            <wp:docPr id="912536075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59484775" wp14:editId="252D8517">
            <wp:extent cx="152400" cy="205740"/>
            <wp:effectExtent l="0" t="0" r="0" b="3810"/>
            <wp:docPr id="1645850252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1BA8B" w14:textId="452EA699" w:rsidR="003E1EF9" w:rsidRPr="003E1EF9" w:rsidRDefault="003E1EF9" w:rsidP="003E1EF9">
      <w:r w:rsidRPr="003E1EF9">
        <w:t>STRUTTURA DI COORDINAMENTO L. 80/84 - Decreto n. 1164 del 29.12.23 </w:t>
      </w:r>
      <w:r w:rsidRPr="003E1EF9">
        <w:drawing>
          <wp:inline distT="0" distB="0" distL="0" distR="0" wp14:anchorId="44EA398E" wp14:editId="3C2A7DF3">
            <wp:extent cx="152400" cy="152400"/>
            <wp:effectExtent l="0" t="0" r="0" b="0"/>
            <wp:docPr id="1690981963" name="Immagine 98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E444E" w14:textId="6FE3EDCA" w:rsidR="003E1EF9" w:rsidRPr="003E1EF9" w:rsidRDefault="003E1EF9" w:rsidP="003E1EF9">
      <w:r w:rsidRPr="003E1EF9">
        <w:drawing>
          <wp:inline distT="0" distB="0" distL="0" distR="0" wp14:anchorId="68AEE58F" wp14:editId="556A73A9">
            <wp:extent cx="152400" cy="205740"/>
            <wp:effectExtent l="0" t="0" r="0" b="3810"/>
            <wp:docPr id="366086629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18A98B26" wp14:editId="53AB4915">
            <wp:extent cx="152400" cy="205740"/>
            <wp:effectExtent l="0" t="0" r="0" b="3810"/>
            <wp:docPr id="202074073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B4BEF5F" wp14:editId="2CB313D0">
            <wp:extent cx="152400" cy="205740"/>
            <wp:effectExtent l="0" t="0" r="0" b="3810"/>
            <wp:docPr id="1562607508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F4E0F" w14:textId="05166532" w:rsidR="003E1EF9" w:rsidRPr="003E1EF9" w:rsidRDefault="003E1EF9" w:rsidP="003E1EF9">
      <w:r w:rsidRPr="003E1EF9">
        <w:t>STRUTTURA DI COORDINAMENTO L. 80/84 - Decreto n. 1165 del 12.02.2024 </w:t>
      </w:r>
      <w:r w:rsidRPr="003E1EF9">
        <w:drawing>
          <wp:inline distT="0" distB="0" distL="0" distR="0" wp14:anchorId="6B2ADCB0" wp14:editId="02580076">
            <wp:extent cx="152400" cy="152400"/>
            <wp:effectExtent l="0" t="0" r="0" b="0"/>
            <wp:docPr id="16216946" name="Immagine 94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1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27A99" w14:textId="492A59FF" w:rsidR="003E1EF9" w:rsidRPr="003E1EF9" w:rsidRDefault="003E1EF9" w:rsidP="003E1EF9">
      <w:r w:rsidRPr="003E1EF9">
        <w:drawing>
          <wp:inline distT="0" distB="0" distL="0" distR="0" wp14:anchorId="66612939" wp14:editId="14C0F2AC">
            <wp:extent cx="152400" cy="205740"/>
            <wp:effectExtent l="0" t="0" r="0" b="3810"/>
            <wp:docPr id="1033880200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8774F17" wp14:editId="33E1ABB6">
            <wp:extent cx="152400" cy="205740"/>
            <wp:effectExtent l="0" t="0" r="0" b="3810"/>
            <wp:docPr id="2138398693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542207F6" wp14:editId="3EE9A844">
            <wp:extent cx="152400" cy="205740"/>
            <wp:effectExtent l="0" t="0" r="0" b="3810"/>
            <wp:docPr id="180302119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64807" w14:textId="3C269B51" w:rsidR="003E1EF9" w:rsidRPr="003E1EF9" w:rsidRDefault="003E1EF9" w:rsidP="003E1EF9">
      <w:r w:rsidRPr="003E1EF9">
        <w:t>STRUTTURA DI COORDINAMENTO L. 80/84 - Decreto n. 1213 del 25.07.2024 </w:t>
      </w:r>
      <w:r w:rsidRPr="003E1EF9">
        <w:drawing>
          <wp:inline distT="0" distB="0" distL="0" distR="0" wp14:anchorId="389843B5" wp14:editId="05703179">
            <wp:extent cx="152400" cy="152400"/>
            <wp:effectExtent l="0" t="0" r="0" b="0"/>
            <wp:docPr id="1310773330" name="Immagine 90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2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6058B" w14:textId="02428C4E" w:rsidR="003E1EF9" w:rsidRPr="003E1EF9" w:rsidRDefault="003E1EF9" w:rsidP="003E1EF9">
      <w:r w:rsidRPr="003E1EF9">
        <w:drawing>
          <wp:inline distT="0" distB="0" distL="0" distR="0" wp14:anchorId="446A3A57" wp14:editId="2A89C475">
            <wp:extent cx="152400" cy="205740"/>
            <wp:effectExtent l="0" t="0" r="0" b="3810"/>
            <wp:docPr id="1189878900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A4CEF4D" wp14:editId="7D46C76E">
            <wp:extent cx="152400" cy="205740"/>
            <wp:effectExtent l="0" t="0" r="0" b="3810"/>
            <wp:docPr id="197736570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48532B1" wp14:editId="426E5A15">
            <wp:extent cx="152400" cy="205740"/>
            <wp:effectExtent l="0" t="0" r="0" b="0"/>
            <wp:docPr id="790112643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F6689" w14:textId="4D624FC5" w:rsidR="003E1EF9" w:rsidRPr="003E1EF9" w:rsidRDefault="003E1EF9" w:rsidP="003E1EF9">
      <w:r w:rsidRPr="003E1EF9">
        <w:t>STRUTTURA DI COORDINAMENTO L. 80/84 - Decreto n. 1238 del 07.10.2024 </w:t>
      </w:r>
      <w:r w:rsidRPr="003E1EF9">
        <w:drawing>
          <wp:inline distT="0" distB="0" distL="0" distR="0" wp14:anchorId="74F68258" wp14:editId="3B8A8D7A">
            <wp:extent cx="152400" cy="152400"/>
            <wp:effectExtent l="0" t="0" r="0" b="0"/>
            <wp:docPr id="87886198" name="Immagine 86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3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D62B8" w14:textId="46C1245C" w:rsidR="003E1EF9" w:rsidRPr="003E1EF9" w:rsidRDefault="003E1EF9" w:rsidP="003E1EF9">
      <w:r w:rsidRPr="003E1EF9">
        <w:drawing>
          <wp:inline distT="0" distB="0" distL="0" distR="0" wp14:anchorId="2FF36634" wp14:editId="41286BEC">
            <wp:extent cx="152400" cy="205740"/>
            <wp:effectExtent l="0" t="0" r="0" b="3810"/>
            <wp:docPr id="512886023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27A492AA" wp14:editId="3E80515F">
            <wp:extent cx="152400" cy="205740"/>
            <wp:effectExtent l="0" t="0" r="0" b="3810"/>
            <wp:docPr id="661299218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D8BE2" w14:textId="77777777" w:rsidR="003E1EF9" w:rsidRPr="003E1EF9" w:rsidRDefault="003E1EF9" w:rsidP="003E1EF9">
      <w:r w:rsidRPr="003E1EF9">
        <w:rPr>
          <w:b/>
          <w:bCs/>
          <w:i/>
          <w:iCs/>
        </w:rPr>
        <w:t>AVVISI DI DEPOSITO DI P.R.G. E/O ATTI URBANISTICI</w:t>
      </w:r>
    </w:p>
    <w:p w14:paraId="3ABC4CE5" w14:textId="01A86E6B" w:rsidR="003E1EF9" w:rsidRPr="003E1EF9" w:rsidRDefault="003E1EF9" w:rsidP="003E1EF9">
      <w:r w:rsidRPr="003E1EF9">
        <w:drawing>
          <wp:inline distT="0" distB="0" distL="0" distR="0" wp14:anchorId="09739426" wp14:editId="419EBC3E">
            <wp:extent cx="152400" cy="205740"/>
            <wp:effectExtent l="0" t="0" r="0" b="3810"/>
            <wp:docPr id="1430883280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2073C8A" wp14:editId="50E807EE">
            <wp:extent cx="152400" cy="205740"/>
            <wp:effectExtent l="0" t="0" r="0" b="0"/>
            <wp:docPr id="862403585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5AAA3F97" wp14:editId="75E70B25">
            <wp:extent cx="152400" cy="205740"/>
            <wp:effectExtent l="0" t="0" r="0" b="3810"/>
            <wp:docPr id="49567817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EC754" w14:textId="56EF0ADC" w:rsidR="003E1EF9" w:rsidRPr="003E1EF9" w:rsidRDefault="003E1EF9" w:rsidP="003E1EF9">
      <w:r w:rsidRPr="003E1EF9">
        <w:t>COMUNE DI ATENA LUCANA (SA) - Avviso di pubblicazione della proposta di variante urbanistica puntuale al P.R.G. </w:t>
      </w:r>
      <w:r w:rsidRPr="003E1EF9">
        <w:drawing>
          <wp:inline distT="0" distB="0" distL="0" distR="0" wp14:anchorId="50566C4E" wp14:editId="5194DCFF">
            <wp:extent cx="152400" cy="152400"/>
            <wp:effectExtent l="0" t="0" r="0" b="0"/>
            <wp:docPr id="1901678579" name="Immagine 131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1CF0F" w14:textId="41833683" w:rsidR="003E1EF9" w:rsidRPr="003E1EF9" w:rsidRDefault="003E1EF9" w:rsidP="003E1EF9">
      <w:r w:rsidRPr="003E1EF9">
        <w:drawing>
          <wp:inline distT="0" distB="0" distL="0" distR="0" wp14:anchorId="1E85CE1F" wp14:editId="0A0D7662">
            <wp:extent cx="152400" cy="205740"/>
            <wp:effectExtent l="0" t="0" r="0" b="3810"/>
            <wp:docPr id="929472743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0E413050" wp14:editId="50702980">
            <wp:extent cx="152400" cy="205740"/>
            <wp:effectExtent l="0" t="0" r="0" b="0"/>
            <wp:docPr id="1670594576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75E7379D" wp14:editId="7F7F55F9">
            <wp:extent cx="152400" cy="205740"/>
            <wp:effectExtent l="0" t="0" r="0" b="3810"/>
            <wp:docPr id="1128220955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161B7" w14:textId="1022382F" w:rsidR="003E1EF9" w:rsidRPr="003E1EF9" w:rsidRDefault="003E1EF9" w:rsidP="003E1EF9">
      <w:r w:rsidRPr="003E1EF9">
        <w:t xml:space="preserve">COMUNE DI BENEVENTO - AVVISO DI ADOZIONE della variante in riclassificazione urbanistica per decadenza del vincolo preordinato all'esproprio ex art.9 DPR 327/2001 dell'area di proprietà della CONIM SRL, distinta in catasto al foglio 63, </w:t>
      </w:r>
      <w:proofErr w:type="spellStart"/>
      <w:r w:rsidRPr="003E1EF9">
        <w:t>p.lla</w:t>
      </w:r>
      <w:proofErr w:type="spellEnd"/>
      <w:r w:rsidRPr="003E1EF9">
        <w:t xml:space="preserve"> 417, in attuazione della sentenza TAR Campania - sezione ottava - </w:t>
      </w:r>
      <w:proofErr w:type="spellStart"/>
      <w:r w:rsidRPr="003E1EF9">
        <w:t>Reg.Prov.Coll</w:t>
      </w:r>
      <w:proofErr w:type="spellEnd"/>
      <w:r w:rsidRPr="003E1EF9">
        <w:t xml:space="preserve">. n. 06498/2020 e </w:t>
      </w:r>
      <w:proofErr w:type="spellStart"/>
      <w:r w:rsidRPr="003E1EF9">
        <w:t>Reg.Ric</w:t>
      </w:r>
      <w:proofErr w:type="spellEnd"/>
      <w:r w:rsidRPr="003E1EF9">
        <w:t xml:space="preserve">. n. 00195/2020 Procedimento di formazione ex L.R. n.16/2004 e </w:t>
      </w:r>
      <w:proofErr w:type="spellStart"/>
      <w:r w:rsidRPr="003E1EF9">
        <w:t>s.m.i.</w:t>
      </w:r>
      <w:proofErr w:type="spellEnd"/>
      <w:r w:rsidRPr="003E1EF9">
        <w:t xml:space="preserve"> e del regolamento di attuazione n.5 del 04 agosto 2011. </w:t>
      </w:r>
      <w:r w:rsidRPr="003E1EF9">
        <w:drawing>
          <wp:inline distT="0" distB="0" distL="0" distR="0" wp14:anchorId="424D77F9" wp14:editId="3186817C">
            <wp:extent cx="152400" cy="152400"/>
            <wp:effectExtent l="0" t="0" r="0" b="0"/>
            <wp:docPr id="1731358433" name="Immagine 127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E9F91" w14:textId="7EE0D019" w:rsidR="003E1EF9" w:rsidRPr="003E1EF9" w:rsidRDefault="003E1EF9" w:rsidP="003E1EF9">
      <w:r w:rsidRPr="003E1EF9">
        <w:drawing>
          <wp:inline distT="0" distB="0" distL="0" distR="0" wp14:anchorId="310061B3" wp14:editId="523964E7">
            <wp:extent cx="152400" cy="205740"/>
            <wp:effectExtent l="0" t="0" r="0" b="3810"/>
            <wp:docPr id="245199344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76B0EC7C" wp14:editId="051766B8">
            <wp:extent cx="152400" cy="205740"/>
            <wp:effectExtent l="0" t="0" r="0" b="0"/>
            <wp:docPr id="1159596280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7C6D56CA" wp14:editId="19E94725">
            <wp:extent cx="152400" cy="205740"/>
            <wp:effectExtent l="0" t="0" r="0" b="3810"/>
            <wp:docPr id="1355356898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C61B4" w14:textId="3481A402" w:rsidR="003E1EF9" w:rsidRPr="003E1EF9" w:rsidRDefault="003E1EF9" w:rsidP="003E1EF9">
      <w:r w:rsidRPr="003E1EF9">
        <w:t>COMUNE DI COLLE SANNITA (BN) (CF 80001950627, PI 00592390629) AVVISO PUBBLICAZIONE E DEPOSITO Ai sensi dell'art. 3 commi 2 del Reg. Reg. n. 5/2011 Oggetto: Lavori di "Riqualificazione urbana Piazza G. Flora " - Avviso di deposito del progetto definitivo costituente Variante al vigente Piano Regolatore Generale, adottata con delibera di Consiglio Comunale n. 25 del 28.09.2024 e dichiarazione di pubblica utilità, ai sensi dell'art.19 DPR 327/2001 e R.R.n.5/2011. </w:t>
      </w:r>
      <w:r w:rsidRPr="003E1EF9">
        <w:drawing>
          <wp:inline distT="0" distB="0" distL="0" distR="0" wp14:anchorId="09A78C6E" wp14:editId="6B083261">
            <wp:extent cx="152400" cy="152400"/>
            <wp:effectExtent l="0" t="0" r="0" b="0"/>
            <wp:docPr id="1485808812" name="Immagine 123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D2309" w14:textId="7826ED23" w:rsidR="003E1EF9" w:rsidRPr="003E1EF9" w:rsidRDefault="003E1EF9" w:rsidP="003E1EF9">
      <w:r w:rsidRPr="003E1EF9">
        <w:drawing>
          <wp:inline distT="0" distB="0" distL="0" distR="0" wp14:anchorId="7BC313FA" wp14:editId="250CD3D2">
            <wp:extent cx="152400" cy="205740"/>
            <wp:effectExtent l="0" t="0" r="0" b="3810"/>
            <wp:docPr id="1237266720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05E24A9F" wp14:editId="17862584">
            <wp:extent cx="152400" cy="205740"/>
            <wp:effectExtent l="0" t="0" r="0" b="0"/>
            <wp:docPr id="1775494756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55555F59" wp14:editId="325D39CA">
            <wp:extent cx="152400" cy="205740"/>
            <wp:effectExtent l="0" t="0" r="0" b="3810"/>
            <wp:docPr id="806367519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5F8A5" w14:textId="458EC8A4" w:rsidR="003E1EF9" w:rsidRPr="003E1EF9" w:rsidRDefault="003E1EF9" w:rsidP="003E1EF9">
      <w:r w:rsidRPr="003E1EF9">
        <w:t xml:space="preserve">COMUNE DI FISCIANO (SA) </w:t>
      </w:r>
      <w:proofErr w:type="spellStart"/>
      <w:proofErr w:type="gramStart"/>
      <w:r w:rsidRPr="003E1EF9">
        <w:t>c.f</w:t>
      </w:r>
      <w:proofErr w:type="spellEnd"/>
      <w:proofErr w:type="gramEnd"/>
      <w:r w:rsidRPr="003E1EF9">
        <w:t xml:space="preserve">: 00267790657- Avviso di deposito atti urbanistici - Adozione della Variante puntuale al PRG - art. 19 comma 3 del DPR 327/2001 e </w:t>
      </w:r>
      <w:proofErr w:type="spellStart"/>
      <w:r w:rsidRPr="003E1EF9">
        <w:t>ss.mm.ii</w:t>
      </w:r>
      <w:proofErr w:type="spellEnd"/>
      <w:r w:rsidRPr="003E1EF9">
        <w:t xml:space="preserve"> "Realizzazione di un parco urbano alla località Nocelleto". </w:t>
      </w:r>
      <w:r w:rsidRPr="003E1EF9">
        <w:drawing>
          <wp:inline distT="0" distB="0" distL="0" distR="0" wp14:anchorId="4737ABE7" wp14:editId="2BB7CF0C">
            <wp:extent cx="152400" cy="152400"/>
            <wp:effectExtent l="0" t="0" r="0" b="0"/>
            <wp:docPr id="1539084767" name="Immagine 119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ACC1" w14:textId="023DD98A" w:rsidR="003E1EF9" w:rsidRPr="003E1EF9" w:rsidRDefault="003E1EF9" w:rsidP="003E1EF9">
      <w:r w:rsidRPr="003E1EF9">
        <w:lastRenderedPageBreak/>
        <w:drawing>
          <wp:inline distT="0" distB="0" distL="0" distR="0" wp14:anchorId="3DCA9D34" wp14:editId="233D504A">
            <wp:extent cx="152400" cy="205740"/>
            <wp:effectExtent l="0" t="0" r="0" b="3810"/>
            <wp:docPr id="428314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20FD9707" wp14:editId="486FAB43">
            <wp:extent cx="152400" cy="205740"/>
            <wp:effectExtent l="0" t="0" r="0" b="0"/>
            <wp:docPr id="11654380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B97B7CB" wp14:editId="37EF6602">
            <wp:extent cx="152400" cy="205740"/>
            <wp:effectExtent l="0" t="0" r="0" b="3810"/>
            <wp:docPr id="1016868607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047A5" w14:textId="753AF0F4" w:rsidR="003E1EF9" w:rsidRPr="003E1EF9" w:rsidRDefault="003E1EF9" w:rsidP="003E1EF9">
      <w:r w:rsidRPr="003E1EF9">
        <w:t>COMUNE DI GIUGLIANO IN CAMPANIA C.F. 80049220637 Comunicazione della Approvazione del Piano Urbanistico Attuativo, In Ottemperanza A Quanto Previsto Dall'art. 10 Comma 6 Del Regolamento Di Attuazione N. 5/2011 Della Legge Regionale Campania N.16/2004; Oggetto: Piano Urbanistico Attuativo Ad Iniziativa Privata (</w:t>
      </w:r>
      <w:proofErr w:type="spellStart"/>
      <w:r w:rsidRPr="003E1EF9">
        <w:t>Pua</w:t>
      </w:r>
      <w:proofErr w:type="spellEnd"/>
      <w:r w:rsidRPr="003E1EF9">
        <w:t xml:space="preserve">) </w:t>
      </w:r>
      <w:proofErr w:type="spellStart"/>
      <w:r w:rsidRPr="003E1EF9">
        <w:t>Localita'</w:t>
      </w:r>
      <w:proofErr w:type="spellEnd"/>
      <w:r w:rsidRPr="003E1EF9">
        <w:t xml:space="preserve"> </w:t>
      </w:r>
      <w:proofErr w:type="spellStart"/>
      <w:r w:rsidRPr="003E1EF9">
        <w:t>Rammiere</w:t>
      </w:r>
      <w:proofErr w:type="spellEnd"/>
      <w:r w:rsidRPr="003E1EF9">
        <w:t xml:space="preserve"> Vecchio Denominato "</w:t>
      </w:r>
      <w:proofErr w:type="spellStart"/>
      <w:r w:rsidRPr="003E1EF9">
        <w:t>Pafral</w:t>
      </w:r>
      <w:proofErr w:type="spellEnd"/>
      <w:r w:rsidRPr="003E1EF9">
        <w:t xml:space="preserve">" - L.R. N. 16/04 E Reg. N. 5 Del 04/08/2011 - Richiedente: Società </w:t>
      </w:r>
      <w:proofErr w:type="spellStart"/>
      <w:r w:rsidRPr="003E1EF9">
        <w:t>Pafral</w:t>
      </w:r>
      <w:proofErr w:type="spellEnd"/>
      <w:r w:rsidRPr="003E1EF9">
        <w:t xml:space="preserve"> S.R.L., Adottato Con Delibera Di Giunta Comunale N.106/2022. </w:t>
      </w:r>
      <w:r w:rsidRPr="003E1EF9">
        <w:drawing>
          <wp:inline distT="0" distB="0" distL="0" distR="0" wp14:anchorId="4672AED4" wp14:editId="2357AAAA">
            <wp:extent cx="152400" cy="152400"/>
            <wp:effectExtent l="0" t="0" r="0" b="0"/>
            <wp:docPr id="490900243" name="Immagine 115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9757B" w14:textId="5608C911" w:rsidR="003E1EF9" w:rsidRPr="003E1EF9" w:rsidRDefault="003E1EF9" w:rsidP="003E1EF9">
      <w:r w:rsidRPr="003E1EF9">
        <w:drawing>
          <wp:inline distT="0" distB="0" distL="0" distR="0" wp14:anchorId="38A9CAD1" wp14:editId="3C9FB5A8">
            <wp:extent cx="152400" cy="205740"/>
            <wp:effectExtent l="0" t="0" r="0" b="3810"/>
            <wp:docPr id="1145352237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64D6788F" wp14:editId="7AA18061">
            <wp:extent cx="152400" cy="205740"/>
            <wp:effectExtent l="0" t="0" r="0" b="0"/>
            <wp:docPr id="1422205668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12DBEE7A" wp14:editId="27A4B498">
            <wp:extent cx="152400" cy="205740"/>
            <wp:effectExtent l="0" t="0" r="0" b="3810"/>
            <wp:docPr id="16410955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CE925" w14:textId="63359F95" w:rsidR="003E1EF9" w:rsidRPr="003E1EF9" w:rsidRDefault="003E1EF9" w:rsidP="003E1EF9">
      <w:r w:rsidRPr="003E1EF9">
        <w:t xml:space="preserve">COMUNE DI GRAGNANO - C.F. 00646300632. Avviso Approvazione Variante al Piano Urbanistico Comunale vigente ai sensi dell'art. 19 del Dpr 327/2001 e art. 3 e 4 del Regolamento n. 5/2011 inerente </w:t>
      </w:r>
      <w:proofErr w:type="gramStart"/>
      <w:r w:rsidRPr="003E1EF9">
        <w:t>il</w:t>
      </w:r>
      <w:proofErr w:type="gramEnd"/>
      <w:r w:rsidRPr="003E1EF9">
        <w:t xml:space="preserve"> progetto definitivo dell'intervento denominato "Un borgo medievale 2.0 - Progetto di riqualificazione e valorizzazione dell'antico Borgo di Castello". </w:t>
      </w:r>
      <w:r w:rsidRPr="003E1EF9">
        <w:drawing>
          <wp:inline distT="0" distB="0" distL="0" distR="0" wp14:anchorId="1A5880B6" wp14:editId="21916DFF">
            <wp:extent cx="152400" cy="152400"/>
            <wp:effectExtent l="0" t="0" r="0" b="0"/>
            <wp:docPr id="1700757693" name="Immagine 111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5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8F4C7" w14:textId="0351ABE2" w:rsidR="003E1EF9" w:rsidRPr="003E1EF9" w:rsidRDefault="003E1EF9" w:rsidP="003E1EF9">
      <w:r w:rsidRPr="003E1EF9">
        <w:drawing>
          <wp:inline distT="0" distB="0" distL="0" distR="0" wp14:anchorId="504E770B" wp14:editId="2A9DD06D">
            <wp:extent cx="152400" cy="205740"/>
            <wp:effectExtent l="0" t="0" r="0" b="3810"/>
            <wp:docPr id="1424962046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6D39D249" wp14:editId="5F2C577D">
            <wp:extent cx="152400" cy="205740"/>
            <wp:effectExtent l="0" t="0" r="0" b="0"/>
            <wp:docPr id="1982735076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5E452CEF" wp14:editId="641306E1">
            <wp:extent cx="152400" cy="205740"/>
            <wp:effectExtent l="0" t="0" r="0" b="3810"/>
            <wp:docPr id="1175523296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342F1" w14:textId="6151F26C" w:rsidR="003E1EF9" w:rsidRPr="003E1EF9" w:rsidRDefault="003E1EF9" w:rsidP="003E1EF9">
      <w:r w:rsidRPr="003E1EF9">
        <w:t>COMUNE DI GRAGNANO - C.F. 00646300632. Avviso approvazione Variante NTA art. 43 comma 4 lett. B. del vigente PUC - Allineamento ai limiti regionali della superficie di vendita degli esercizi di vicinato. </w:t>
      </w:r>
      <w:r w:rsidRPr="003E1EF9">
        <w:drawing>
          <wp:inline distT="0" distB="0" distL="0" distR="0" wp14:anchorId="1ED9B4C1" wp14:editId="731AAC53">
            <wp:extent cx="152400" cy="152400"/>
            <wp:effectExtent l="0" t="0" r="0" b="0"/>
            <wp:docPr id="1676314478" name="Immagine 107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6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C10C9" w14:textId="6FD7A510" w:rsidR="003E1EF9" w:rsidRPr="003E1EF9" w:rsidRDefault="003E1EF9" w:rsidP="003E1EF9">
      <w:r w:rsidRPr="003E1EF9">
        <w:drawing>
          <wp:inline distT="0" distB="0" distL="0" distR="0" wp14:anchorId="20F8011E" wp14:editId="76C14742">
            <wp:extent cx="152400" cy="205740"/>
            <wp:effectExtent l="0" t="0" r="0" b="3810"/>
            <wp:docPr id="700725221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654FADCB" wp14:editId="5185ED98">
            <wp:extent cx="152400" cy="205740"/>
            <wp:effectExtent l="0" t="0" r="0" b="0"/>
            <wp:docPr id="1120516278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CCB330B" wp14:editId="447BD95A">
            <wp:extent cx="152400" cy="205740"/>
            <wp:effectExtent l="0" t="0" r="0" b="0"/>
            <wp:docPr id="1255303120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CC4F7" w14:textId="03B17D60" w:rsidR="003E1EF9" w:rsidRPr="003E1EF9" w:rsidRDefault="003E1EF9" w:rsidP="003E1EF9">
      <w:r w:rsidRPr="003E1EF9">
        <w:t xml:space="preserve">COMUNE DI GRAGNANO - C.F. 00646300632. Avviso Adozione Variante al Piano Urbanistico Comunale vigente, ai sensi e per gli effetti dell'art. 38 del D.lgs. n. 36/2023, inerente </w:t>
      </w:r>
      <w:proofErr w:type="gramStart"/>
      <w:r w:rsidRPr="003E1EF9">
        <w:t>il</w:t>
      </w:r>
      <w:proofErr w:type="gramEnd"/>
      <w:r w:rsidRPr="003E1EF9">
        <w:t xml:space="preserve"> Progetto di fattibilità tecnica ed economica denominato "Interventi per la realizzazione di una strada locale di collegamento tra via Perillo e via </w:t>
      </w:r>
      <w:proofErr w:type="spellStart"/>
      <w:r w:rsidRPr="003E1EF9">
        <w:t>Staglie</w:t>
      </w:r>
      <w:proofErr w:type="spellEnd"/>
      <w:r w:rsidRPr="003E1EF9">
        <w:t xml:space="preserve"> nel Comune di Gragnano (Na)". </w:t>
      </w:r>
      <w:r w:rsidRPr="003E1EF9">
        <w:drawing>
          <wp:inline distT="0" distB="0" distL="0" distR="0" wp14:anchorId="5A71EEDB" wp14:editId="6800D9D4">
            <wp:extent cx="152400" cy="152400"/>
            <wp:effectExtent l="0" t="0" r="0" b="0"/>
            <wp:docPr id="730318578" name="Immagine 103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7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CF851" w14:textId="4F0D17CA" w:rsidR="003E1EF9" w:rsidRPr="003E1EF9" w:rsidRDefault="003E1EF9" w:rsidP="003E1EF9">
      <w:r w:rsidRPr="003E1EF9">
        <w:drawing>
          <wp:inline distT="0" distB="0" distL="0" distR="0" wp14:anchorId="5FE53ACC" wp14:editId="255F2B4E">
            <wp:extent cx="152400" cy="205740"/>
            <wp:effectExtent l="0" t="0" r="0" b="0"/>
            <wp:docPr id="630529057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4D6CC" w14:textId="77777777" w:rsidR="003E1EF9" w:rsidRPr="003E1EF9" w:rsidRDefault="003E1EF9" w:rsidP="003E1EF9">
      <w:r w:rsidRPr="003E1EF9">
        <w:rPr>
          <w:b/>
          <w:bCs/>
          <w:i/>
          <w:iCs/>
        </w:rPr>
        <w:t>AVVISI</w:t>
      </w:r>
    </w:p>
    <w:p w14:paraId="09C116D8" w14:textId="2C9878C1" w:rsidR="003E1EF9" w:rsidRPr="003E1EF9" w:rsidRDefault="003E1EF9" w:rsidP="003E1EF9">
      <w:r w:rsidRPr="003E1EF9">
        <w:drawing>
          <wp:inline distT="0" distB="0" distL="0" distR="0" wp14:anchorId="39DCA18F" wp14:editId="0583CE92">
            <wp:extent cx="152400" cy="205740"/>
            <wp:effectExtent l="0" t="0" r="0" b="0"/>
            <wp:docPr id="1065600118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602EB3B4" wp14:editId="791B9D0B">
            <wp:extent cx="152400" cy="205740"/>
            <wp:effectExtent l="0" t="0" r="0" b="3810"/>
            <wp:docPr id="528093398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7AB0E88A" wp14:editId="37E1DC06">
            <wp:extent cx="152400" cy="205740"/>
            <wp:effectExtent l="0" t="0" r="0" b="3810"/>
            <wp:docPr id="608805147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621ED" w14:textId="7EA24D6B" w:rsidR="003E1EF9" w:rsidRPr="003E1EF9" w:rsidRDefault="003E1EF9" w:rsidP="003E1EF9">
      <w:r w:rsidRPr="003E1EF9">
        <w:t>COMUNE DI LETTERE (NA) - Avviso - Approvazione e pubblicazione della procedura di gara, mediante asta pubblica, per l'alienazione di immobili di proprietà del comune di Lettere per l'annualità 2024 </w:t>
      </w:r>
      <w:r w:rsidRPr="003E1EF9">
        <w:drawing>
          <wp:inline distT="0" distB="0" distL="0" distR="0" wp14:anchorId="6FD5E267" wp14:editId="34DF8948">
            <wp:extent cx="152400" cy="152400"/>
            <wp:effectExtent l="0" t="0" r="0" b="0"/>
            <wp:docPr id="964704176" name="Immagine 138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698C" w14:textId="18AE1E8A" w:rsidR="003E1EF9" w:rsidRPr="003E1EF9" w:rsidRDefault="003E1EF9" w:rsidP="003E1EF9">
      <w:r w:rsidRPr="003E1EF9">
        <w:drawing>
          <wp:inline distT="0" distB="0" distL="0" distR="0" wp14:anchorId="7B5B7563" wp14:editId="48FFCED2">
            <wp:extent cx="152400" cy="205740"/>
            <wp:effectExtent l="0" t="0" r="0" b="0"/>
            <wp:docPr id="1470573571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7EB34D6C" wp14:editId="2825FC92">
            <wp:extent cx="152400" cy="205740"/>
            <wp:effectExtent l="0" t="0" r="0" b="3810"/>
            <wp:docPr id="614159775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F9">
        <w:t> </w:t>
      </w:r>
      <w:r w:rsidRPr="003E1EF9">
        <w:drawing>
          <wp:inline distT="0" distB="0" distL="0" distR="0" wp14:anchorId="3FAE2F2E" wp14:editId="67592996">
            <wp:extent cx="152400" cy="205740"/>
            <wp:effectExtent l="0" t="0" r="0" b="3810"/>
            <wp:docPr id="1517636290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6C347" w14:textId="77777777" w:rsidR="00C24349" w:rsidRDefault="00C24349"/>
    <w:sectPr w:rsidR="00C24349" w:rsidSect="003E1EF9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9"/>
    <w:rsid w:val="001A44BA"/>
    <w:rsid w:val="003E1EF9"/>
    <w:rsid w:val="00646255"/>
    <w:rsid w:val="00906655"/>
    <w:rsid w:val="009A4E9B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D32B"/>
  <w15:chartTrackingRefBased/>
  <w15:docId w15:val="{83F08C31-A326-4A04-BB60-D6734554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1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E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1E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1E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1E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1E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1E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1E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1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1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EF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1EF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1EF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1EF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1EF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1EF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1EF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1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1E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1EF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1E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1E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1E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1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1E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1EF9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3E1EF9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E1EF9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774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6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896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4604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3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38987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0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6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972822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449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9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783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4895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42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610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8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618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9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304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595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941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099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0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783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2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289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9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7196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3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107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8913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8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655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958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1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6379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9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8647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9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5892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18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83247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hyperlink" Target="https://burc.regione.campania.it/eBurcWeb/directServlet?DOCUMENT_ID=146239&amp;ATTACH_ID=222501" TargetMode="External"/><Relationship Id="rId26" Type="http://schemas.openxmlformats.org/officeDocument/2006/relationships/hyperlink" Target="https://burc.regione.campania.it/eBurcWeb/directServlet?DOCUMENT_ID=146225&amp;ATTACH_ID=22248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burc.regione.campania.it/eBurcWeb/directServlet?DOCUMENT_ID=146110&amp;ATTACH_ID=222192" TargetMode="External"/><Relationship Id="rId34" Type="http://schemas.openxmlformats.org/officeDocument/2006/relationships/hyperlink" Target="https://burc.regione.campania.it/eBurcWeb/directServlet?DOCUMENT_ID=146234&amp;ATTACH_ID=222496" TargetMode="External"/><Relationship Id="rId7" Type="http://schemas.openxmlformats.org/officeDocument/2006/relationships/image" Target="media/image3.gif"/><Relationship Id="rId12" Type="http://schemas.openxmlformats.org/officeDocument/2006/relationships/hyperlink" Target="https://burc.regione.campania.it/eBurcWeb/directServlet?DOCUMENT_ID=146168&amp;ATTACH_ID=222409" TargetMode="External"/><Relationship Id="rId17" Type="http://schemas.openxmlformats.org/officeDocument/2006/relationships/hyperlink" Target="https://burc.regione.campania.it/eBurcWeb/directServlet?DOCUMENT_ID=146215&amp;ATTACH_ID=222464" TargetMode="External"/><Relationship Id="rId25" Type="http://schemas.openxmlformats.org/officeDocument/2006/relationships/hyperlink" Target="https://burc.regione.campania.it/eBurcWeb/directServlet?DOCUMENT_ID=146224&amp;ATTACH_ID=222486" TargetMode="External"/><Relationship Id="rId33" Type="http://schemas.openxmlformats.org/officeDocument/2006/relationships/hyperlink" Target="https://burc.regione.campania.it/eBurcWeb/directServlet?DOCUMENT_ID=146232&amp;ATTACH_ID=22249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6168&amp;ATTACH_ID=222411" TargetMode="External"/><Relationship Id="rId20" Type="http://schemas.openxmlformats.org/officeDocument/2006/relationships/hyperlink" Target="https://burc.regione.campania.it/eBurcWeb/directServlet?DOCUMENT_ID=146127&amp;ATTACH_ID=222237" TargetMode="External"/><Relationship Id="rId29" Type="http://schemas.openxmlformats.org/officeDocument/2006/relationships/hyperlink" Target="https://burc.regione.campania.it/eBurcWeb/directServlet?DOCUMENT_ID=146229&amp;ATTACH_ID=22249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https://burc.regione.campania.it/eBurcWeb/directServlet?DOCUMENT_ID=146123&amp;ATTACH_ID=222229" TargetMode="External"/><Relationship Id="rId24" Type="http://schemas.openxmlformats.org/officeDocument/2006/relationships/hyperlink" Target="https://burc.regione.campania.it/eBurcWeb/directServlet?DOCUMENT_ID=146125&amp;ATTACH_ID=222233" TargetMode="External"/><Relationship Id="rId32" Type="http://schemas.openxmlformats.org/officeDocument/2006/relationships/hyperlink" Target="https://burc.regione.campania.it/eBurcWeb/directServlet?DOCUMENT_ID=146231&amp;ATTACH_ID=222493" TargetMode="External"/><Relationship Id="rId37" Type="http://schemas.openxmlformats.org/officeDocument/2006/relationships/hyperlink" Target="https://burc.regione.campania.it/eBurcWeb/directServlet?DOCUMENT_ID=146175&amp;ATTACH_ID=2224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6168&amp;ATTACH_ID=222410" TargetMode="External"/><Relationship Id="rId23" Type="http://schemas.openxmlformats.org/officeDocument/2006/relationships/hyperlink" Target="https://burc.regione.campania.it/eBurcWeb/directServlet?DOCUMENT_ID=146125&amp;ATTACH_ID=222232" TargetMode="External"/><Relationship Id="rId28" Type="http://schemas.openxmlformats.org/officeDocument/2006/relationships/hyperlink" Target="https://burc.regione.campania.it/eBurcWeb/directServlet?DOCUMENT_ID=146227&amp;ATTACH_ID=222489" TargetMode="External"/><Relationship Id="rId36" Type="http://schemas.openxmlformats.org/officeDocument/2006/relationships/hyperlink" Target="https://burc.regione.campania.it/eBurcWeb/directServlet?DOCUMENT_ID=146235&amp;ATTACH_ID=222497" TargetMode="External"/><Relationship Id="rId10" Type="http://schemas.openxmlformats.org/officeDocument/2006/relationships/image" Target="media/image5.gif"/><Relationship Id="rId19" Type="http://schemas.openxmlformats.org/officeDocument/2006/relationships/hyperlink" Target="https://burc.regione.campania.it/eBurcWeb/directServlet?DOCUMENT_ID=146127&amp;ATTACH_ID=222236" TargetMode="External"/><Relationship Id="rId31" Type="http://schemas.openxmlformats.org/officeDocument/2006/relationships/hyperlink" Target="https://burc.regione.campania.it/eBurcWeb/directServlet?DOCUMENT_ID=146230&amp;ATTACH_ID=22249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hyperlink" Target="https://burc.regione.campania.it/eBurcWeb/directServlet?DOCUMENT_ID=146125&amp;ATTACH_ID=222231" TargetMode="External"/><Relationship Id="rId27" Type="http://schemas.openxmlformats.org/officeDocument/2006/relationships/hyperlink" Target="https://burc.regione.campania.it/eBurcWeb/directServlet?DOCUMENT_ID=146226&amp;ATTACH_ID=222488" TargetMode="External"/><Relationship Id="rId30" Type="http://schemas.openxmlformats.org/officeDocument/2006/relationships/hyperlink" Target="https://burc.regione.campania.it/eBurcWeb/directServlet?DOCUMENT_ID=146237&amp;ATTACH_ID=222499" TargetMode="External"/><Relationship Id="rId35" Type="http://schemas.openxmlformats.org/officeDocument/2006/relationships/hyperlink" Target="https://burc.regione.campania.it/eBurcWeb/directServlet?DOCUMENT_ID=146233&amp;ATTACH_ID=222495" TargetMode="External"/><Relationship Id="rId8" Type="http://schemas.openxmlformats.org/officeDocument/2006/relationships/hyperlink" Target="https://burc.regione.campania.it/eBurcWeb/directServlet?DOCUMENT_ID=146170&amp;ATTACH_ID=22241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71</dc:title>
  <dc:subject>21 ottobre 2024</dc:subject>
  <dc:creator>ANCE CAMPANIA</dc:creator>
  <cp:keywords/>
  <dc:description/>
  <cp:lastModifiedBy>ANCE CAMPANIA</cp:lastModifiedBy>
  <cp:revision>1</cp:revision>
  <dcterms:created xsi:type="dcterms:W3CDTF">2024-10-21T14:01:00Z</dcterms:created>
  <dcterms:modified xsi:type="dcterms:W3CDTF">2024-10-21T14:12:00Z</dcterms:modified>
</cp:coreProperties>
</file>