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63AA6625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1E35ED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63AA6625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1E35ED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7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/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734"/>
        <w:gridCol w:w="4921"/>
        <w:gridCol w:w="4734"/>
      </w:tblGrid>
      <w:tr w:rsidR="00E85B23" w:rsidRPr="00073EC3" w14:paraId="34A6A15C" w14:textId="77777777" w:rsidTr="0031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shd w:val="clear" w:color="auto" w:fill="7030A0"/>
          </w:tcPr>
          <w:p w14:paraId="6F4951D1" w14:textId="2E9EDCDE" w:rsidR="00E85B23" w:rsidRPr="00073EC3" w:rsidRDefault="008D0EA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FISCO </w:t>
            </w:r>
            <w:r w:rsidR="00E85B23"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710" w:type="pct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313AF5">
        <w:tc>
          <w:tcPr>
            <w:tcW w:w="1645" w:type="pct"/>
            <w:shd w:val="clear" w:color="auto" w:fill="auto"/>
          </w:tcPr>
          <w:p w14:paraId="53E99150" w14:textId="792D8822" w:rsidR="00E730A8" w:rsidRDefault="008D0EA5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1</w:t>
            </w:r>
            <w:r w:rsidR="00A87585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7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87585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LUGLIO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2023</w:t>
            </w:r>
            <w:r w:rsidR="00D81C84" w:rsidRPr="00073EC3">
              <w:rPr>
                <w:color w:val="FFFFFF" w:themeColor="background1"/>
                <w:sz w:val="28"/>
              </w:rPr>
              <w:t xml:space="preserve"> e </w:t>
            </w:r>
          </w:p>
          <w:p w14:paraId="39EC02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6A79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5CB7A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7167C8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221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D8BA6B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27EE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6BA2D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756EF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5785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8821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017B3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A54B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84A47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5BE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7D0462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E1A90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EB10C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879F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A1CF77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1D724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EB45E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E60B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40537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DF1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85A70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B9C2F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F3CE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7448B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F8BB3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52092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C045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47758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64359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C4E6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70DE8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F8B6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C4E0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9AD31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651D3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3E748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42CE7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25E7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AD82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AECA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DFF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08F1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F55FE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CCA3B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AA4C1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63CD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9166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54BEF1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024A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F4573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E0A7D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78F6F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C8C92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D2AF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7040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209C1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AD77D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07D40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C19A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0F9DE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36678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3519AF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FAC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1D69F5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E0F584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E3CCF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2D9DC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5C83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6E48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F957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C1E2F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C1B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4D7884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948B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DB42A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F449C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DC96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F36FB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4C877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D56FE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2BD701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96255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C6C83C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D724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BE07C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5370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41202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E9848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F02C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83B861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24DA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4B1E9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D9FB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6D66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D98D5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AECF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9CB01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7BA6BE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F04C32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81938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40C3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BFD8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6669B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DF90CF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05466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8E4E03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FEC8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932D00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5F9C1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E31A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3D6D8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B965C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3617A3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99570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E8DBC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291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8276B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2CB9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853AC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7B9FD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920C6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96F3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E1C4C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10CB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6F57F9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1B57E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AD169D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4470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0042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4801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69B51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2A2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4ECA2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782CC5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E0538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14690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4F063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0CB97A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57BA35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9F892A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18F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D95D06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1C306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F8E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313E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5B4205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E36C8F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F916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8E887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B6686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DEF4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F4B62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CD6979" w14:textId="1A54072C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22</w:t>
            </w:r>
          </w:p>
          <w:p w14:paraId="7D438386" w14:textId="5E7E0688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</w:t>
            </w:r>
          </w:p>
          <w:p w14:paraId="4E008D8E" w14:textId="7CE296A8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20 LUGLIO 2023</w:t>
            </w:r>
          </w:p>
          <w:p w14:paraId="617DB2E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9581AA" w14:textId="1EC78655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20</w:t>
            </w:r>
          </w:p>
          <w:p w14:paraId="265D30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D7CA6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4F2F9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AED1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20493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D6091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C2B14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0DB5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382BC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A027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4A4164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56B18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854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5796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55FE0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FDFB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2F495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815CB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CD7CD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986B0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86F67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FD6A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1912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1B5B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070E1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3EF8D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70E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BA280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3D226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FBC87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D2D5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DF0D0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1215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96C3A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CFB9E4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9A80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D3F3C5" w14:textId="77777777" w:rsidR="000D4E64" w:rsidRDefault="000D4E64" w:rsidP="000D4E6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20 LUGLIO 2023</w:t>
            </w:r>
          </w:p>
          <w:p w14:paraId="077136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208F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A1DF3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FE0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0FB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9845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B534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64FA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1E1F2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0B437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A490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4CEF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7CDA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90DD4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E67E3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49099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FDA80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3AFD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F043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0C53C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4D27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E01B1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75CD6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12F6F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12850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82F8F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64903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9802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F7108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86ABE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A656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0B5E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69C62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AABB2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65D24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BD9E3D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D84A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75E88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89A030" w14:textId="6184CD61" w:rsidR="00E730A8" w:rsidRDefault="00F54612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1717</w:t>
            </w:r>
          </w:p>
          <w:p w14:paraId="457E33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165B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E0670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6B85B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29EC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2E0E99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AA8A3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C91C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F1871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738BE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3C1F3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6CF9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8F536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E1250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632A2F" w14:textId="77777777" w:rsidR="00B904D9" w:rsidRDefault="00B904D9" w:rsidP="00D81C84">
            <w:pPr>
              <w:rPr>
                <w:color w:val="FFFFFF" w:themeColor="background1"/>
                <w:sz w:val="28"/>
              </w:rPr>
            </w:pPr>
          </w:p>
          <w:p w14:paraId="7828487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224408" w14:textId="32709B81" w:rsidR="00B904D9" w:rsidRDefault="00B904D9" w:rsidP="00B904D9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25 LUGLIO 2023</w:t>
            </w:r>
          </w:p>
          <w:p w14:paraId="01E3A0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DCCE5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A1192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ACE84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1C0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3B68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560B5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FFE8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2EEA6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AF6A5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DCAA08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45F8F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5A55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0D732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DFA10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288063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C62A65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21555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1E8E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838AD62" w14:textId="7B03730C" w:rsidR="00F26F3D" w:rsidRDefault="00F26F3D" w:rsidP="00F26F3D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31 LUGLIO 2023</w:t>
            </w:r>
          </w:p>
          <w:p w14:paraId="47F9F9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3F615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F2A5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2B857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F893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4915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9C6E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8D8861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757DD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C6233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83B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94C38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FE6F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F1FE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F345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03CC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99D18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A6E94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C143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ECC9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963246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781615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81E5E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1CE0C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4FC7E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584D79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6E82E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783A5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21858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59F21D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BE55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27C8C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C28BB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C8645E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DAC7C9E" w14:textId="77777777" w:rsidR="000A6DE0" w:rsidRDefault="000A6DE0" w:rsidP="00D81C84">
            <w:pPr>
              <w:rPr>
                <w:color w:val="FFFFFF" w:themeColor="background1"/>
                <w:sz w:val="28"/>
              </w:rPr>
            </w:pPr>
          </w:p>
          <w:p w14:paraId="75EF1B6C" w14:textId="77777777" w:rsidR="000A6DE0" w:rsidRDefault="000A6DE0" w:rsidP="00D81C84">
            <w:pPr>
              <w:rPr>
                <w:color w:val="FFFFFF" w:themeColor="background1"/>
                <w:sz w:val="28"/>
              </w:rPr>
            </w:pPr>
          </w:p>
          <w:p w14:paraId="3E76976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0086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E484F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61A3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D1FC4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71934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2C4B1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E92DD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FDD34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A6314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635AFA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A81FB5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618FE5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469A00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285F1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C66627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56DF5C" w14:textId="2DA204DD" w:rsidR="00E730A8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20</w:t>
            </w:r>
          </w:p>
          <w:p w14:paraId="277B504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E016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E2B8B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AB8CA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5ADEA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11A9E2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D6A2C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53F1C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A73BE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780D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1E2B1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DB376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65F0D7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5716D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56197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7C660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0DF89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D69FF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1A7ED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9D1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897A9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B12F3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AD7C43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1EC6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81B7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8D7C9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439ED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FB42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CAE7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5442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1B76A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854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4067CF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45F2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C0E3D3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EF862E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9855A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42ADA8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8E054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1FA1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F4CD5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151D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176BAA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7B4EF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6500E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79F90BF" w14:textId="77777777" w:rsidR="005624B6" w:rsidRDefault="00E730A8" w:rsidP="00D81C84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P</w:t>
            </w:r>
          </w:p>
          <w:p w14:paraId="686FE1DD" w14:textId="77777777" w:rsidR="005624B6" w:rsidRDefault="005624B6" w:rsidP="00D81C84">
            <w:pPr>
              <w:rPr>
                <w:color w:val="FFFFFF" w:themeColor="background1"/>
                <w:sz w:val="28"/>
              </w:rPr>
            </w:pPr>
          </w:p>
          <w:p w14:paraId="497D30C6" w14:textId="77777777" w:rsidR="005624B6" w:rsidRDefault="005624B6" w:rsidP="00D81C84">
            <w:pPr>
              <w:rPr>
                <w:color w:val="FFFFFF" w:themeColor="background1"/>
                <w:sz w:val="28"/>
              </w:rPr>
            </w:pPr>
          </w:p>
          <w:p w14:paraId="721382AF" w14:textId="2738CF80" w:rsidR="00D81C84" w:rsidRDefault="00D81C84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  <w:r w:rsidRPr="00073EC3">
              <w:rPr>
                <w:color w:val="FFFFFF" w:themeColor="background1"/>
                <w:sz w:val="28"/>
              </w:rPr>
              <w:t>r</w:t>
            </w:r>
            <w:r w:rsidR="00E730A8">
              <w:rPr>
                <w:color w:val="FFFFFF" w:themeColor="background1"/>
                <w:sz w:val="28"/>
              </w:rPr>
              <w:t>202020</w:t>
            </w:r>
            <w:r w:rsidR="00E730A8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7893D428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ED7325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3E35C15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FAFE44E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4C7D323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1EFCB9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6F6467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B58F9F3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B5535D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F4D7238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BE037BE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DBE4315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CD61FF6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2928B81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3725111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7891CA9" w14:textId="49C972F6" w:rsidR="00E730A8" w:rsidRPr="00CB6F26" w:rsidRDefault="00E730A8" w:rsidP="00D81C84">
            <w:pPr>
              <w:rPr>
                <w:color w:val="636363" w:themeColor="background2"/>
                <w:sz w:val="28"/>
                <w:szCs w:val="28"/>
              </w:rPr>
            </w:pPr>
          </w:p>
        </w:tc>
        <w:tc>
          <w:tcPr>
            <w:tcW w:w="1710" w:type="pct"/>
            <w:shd w:val="clear" w:color="auto" w:fill="auto"/>
          </w:tcPr>
          <w:p w14:paraId="7A9955A0" w14:textId="77777777" w:rsidR="005F3901" w:rsidRDefault="00480066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004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>Titolari partita IVA</w:t>
            </w:r>
            <w:r w:rsidRPr="00480066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:</w:t>
            </w:r>
          </w:p>
          <w:p w14:paraId="621F673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07D5B1B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B226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880D7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A8DE9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AF884B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7E56C68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F1F6600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19AF6E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5B30A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D0B96AF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3D6CE4DC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F917F1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C53A8CD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9BBE4C" w14:textId="77777777" w:rsidR="008C2E4B" w:rsidRDefault="008C2E4B" w:rsidP="008C2E4B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 xml:space="preserve"> </w:t>
            </w:r>
            <w:r w:rsidRPr="000A004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partita IVA</w:t>
            </w:r>
            <w:r w:rsidRPr="00480066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:</w:t>
            </w:r>
          </w:p>
          <w:p w14:paraId="7DE075F3" w14:textId="77777777" w:rsidR="008C2E4B" w:rsidRDefault="008C2E4B" w:rsidP="008C2E4B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61AD3D39" w14:textId="77777777" w:rsidR="008C2E4B" w:rsidRDefault="008C2E4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56FF5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3D2691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D05B2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0146A3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472E8DA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CB52BE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33B8689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453F74E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24BF1D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CDF033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25E7BB8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9F8C476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92FBE27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AB34831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E9C59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BFF27E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5D14D6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B8091B6" w14:textId="5352D5C1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004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Cedolare Secca titolari di partita IVA</w:t>
            </w: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.</w:t>
            </w:r>
          </w:p>
          <w:p w14:paraId="07C39C3C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F598B1E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A719008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FA85B8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C1005C3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26E38C8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4743F0B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733730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82F0811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7ECB88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91CD435" w14:textId="77777777" w:rsidR="00971DAC" w:rsidRDefault="00971DA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21A6C73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971DAC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7655109B" w14:textId="77777777" w:rsidR="00625A0F" w:rsidRDefault="00625A0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7288FA" w14:textId="77777777" w:rsidR="00625A0F" w:rsidRDefault="00625A0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72DC16" w14:textId="77777777" w:rsidR="00625A0F" w:rsidRDefault="00625A0F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625A0F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4EE403EA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465436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F09DE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0D4641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96D99B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9E5B1E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EB47C5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2CB3F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F365AA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0B5872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1DFDDE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F232D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7AA86A1D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991232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72F81D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59B417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4CA353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B31F96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F232D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Datore di lavoro:</w:t>
            </w:r>
          </w:p>
          <w:p w14:paraId="52664FA1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81DEBC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AD3219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4A12FE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6226D6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AE03BA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C2A585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1F2767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62C5F0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2A4DA0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A47232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E82EE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Artigiani e Commercianti:</w:t>
            </w:r>
          </w:p>
          <w:p w14:paraId="0C0A8F10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23E22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AB9EFB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B3F25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29536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704129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2F3A2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581D3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182AE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FDB4B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E227A6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8A71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D09CA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35BFE4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BA3B3A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8BB0B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8103E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BFCB5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64C069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0C9E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1C0A4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7514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19A8F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4793C3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C47B8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9AD9F0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62779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1F1F37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Lavoratori autonomi:</w:t>
            </w:r>
          </w:p>
          <w:p w14:paraId="485C6B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A289F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84C3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7B456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24EA5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2D0DE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5BFD4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86A9B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2F9F7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A92B5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97C85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A084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5232A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6D8165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5CD27D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99457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C32D9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A255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6A6E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3DE7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023D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7653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2A288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32A6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5E51A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CD458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48A8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FA96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12A72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5CF78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A1B1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F3941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75E8C7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3B727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C413B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B9E48B" w14:textId="0E0F8A3E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2912EC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0106E359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DF2C66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C9001A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3C6B8B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0B91B9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477A7B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F0EF4E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66FA96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6B5ED5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E095E2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7BEBD3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5E16ED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71D198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AA2EF1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D14FD0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715C65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6FC642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2F3590E" w14:textId="403BB5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2912EC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Cedolare Secca titolari di partita IVA</w:t>
            </w:r>
            <w:r w:rsidR="000D4E6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:</w:t>
            </w:r>
          </w:p>
          <w:p w14:paraId="1366208E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2DA772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1458F0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B8C622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BB09FE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72A3BF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7572BF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B1BC7A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6E531B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2D0DFB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39EA95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4EF2D6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00973D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4FF177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5EF609" w14:textId="12C25548" w:rsidR="000D4E64" w:rsidRP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0D4E6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Artigiani e Commercianti:</w:t>
            </w:r>
          </w:p>
          <w:p w14:paraId="3B83542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1C3930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4CE6C6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7F6E22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500DED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D61FF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F1366F3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21BD6A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9A7DE6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0EEB27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BB686C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D8554E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552EB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79B9CE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78117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28AD38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8F5DF9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DE294A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905585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120EFF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1B3EF71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9C0785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0D4E6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Lavoratori autonomi:</w:t>
            </w:r>
          </w:p>
          <w:p w14:paraId="0CDCB3CA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F79DE9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878EDD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71E377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D5D8E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905D53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B046A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53E307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569D19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DF7ED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AAAA7F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659DAB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DC36B2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D62D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3C78A5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BC9B3E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69A5E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42EED6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E2191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1BF659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5CF33D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0275E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D6FAC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FA43A2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CC8DC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6A3516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86622A" w14:textId="4070E3F6" w:rsidR="00B904D9" w:rsidRP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B904D9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0CFFD42C" w14:textId="77777777" w:rsidR="00B904D9" w:rsidRDefault="00B904D9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BAAFF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E620A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4ED0C84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69DDF1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33B7E8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971BDC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D053E5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817685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3A5B8D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BCCE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99538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D80B4E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7354F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DEAF6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8171C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2158F7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2A6E9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13590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58DDC7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446ED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2AFDA4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667F6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14217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9DD42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55950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8881A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96C9E2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86C93B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657B6B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F26F3D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254A54D4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93D6B0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9C1A19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4D489C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A9201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3D9104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64ACE9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54DA66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C9232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4021BB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F26F3D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Cedolare Secca titolari di partita IVA</w:t>
            </w: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:</w:t>
            </w:r>
          </w:p>
          <w:p w14:paraId="2D7EDB86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8F4D34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049E2A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7B47BD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F5E7AA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E94B59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782EB0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6B9D5C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90D3B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A99A93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743BE8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6DE0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Datori di lavoro:</w:t>
            </w:r>
          </w:p>
          <w:p w14:paraId="4547E21D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2DE64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8CD726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A7E201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4D1C04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6FC98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5D38E0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F81FAB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AD2A35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0A6DE0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Artigiani e Commercianti:</w:t>
            </w:r>
          </w:p>
          <w:p w14:paraId="7C35C426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127060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FD5542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DBA684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CB0E2F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BF7D7DB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B98BB04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7C0116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123D83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5787B2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16D8EB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6288E0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990DAC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468F94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7E1D64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0547E7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2C2EF7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AF5F09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680082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5E21EF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8238" w14:textId="0D96BC70" w:rsidR="00A6031B" w:rsidRPr="00A6031B" w:rsidRDefault="00A6031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A603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>Lavoratori autonomi:</w:t>
            </w:r>
          </w:p>
        </w:tc>
        <w:tc>
          <w:tcPr>
            <w:tcW w:w="1645" w:type="pct"/>
            <w:shd w:val="clear" w:color="auto" w:fill="auto"/>
          </w:tcPr>
          <w:p w14:paraId="10BADDD4" w14:textId="77777777" w:rsidR="00480066" w:rsidRPr="00480066" w:rsidRDefault="00480066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80066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imposta di bollo e-fatture </w:t>
            </w:r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• Messa a disposizione nel portale</w:t>
            </w:r>
          </w:p>
          <w:p w14:paraId="6BDCBC18" w14:textId="77777777" w:rsidR="00480066" w:rsidRPr="00480066" w:rsidRDefault="00480066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Fatture e corrispettivi degli elenchi A e B per il pagamento dell’imposta di bollo sulle</w:t>
            </w:r>
          </w:p>
          <w:p w14:paraId="0E28D9C3" w14:textId="77777777" w:rsidR="00480066" w:rsidRPr="00480066" w:rsidRDefault="00480066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e-fatture emesse nel </w:t>
            </w:r>
            <w:proofErr w:type="gramStart"/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II°</w:t>
            </w:r>
            <w:proofErr w:type="gramEnd"/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trimestre 2023. L’elenco A contiene i documenti per i quali</w:t>
            </w:r>
          </w:p>
          <w:p w14:paraId="5036B6D3" w14:textId="77777777" w:rsidR="00480066" w:rsidRPr="00480066" w:rsidRDefault="00480066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il contribuente ha indicato la presenza dell’imposta di bollo; l’elenco B contiene i</w:t>
            </w:r>
          </w:p>
          <w:p w14:paraId="5E10A434" w14:textId="77777777" w:rsidR="00480066" w:rsidRPr="00480066" w:rsidRDefault="00480066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documenti che, secondo la natura dell’operazione, dovrebbero contenere l’imposta</w:t>
            </w:r>
          </w:p>
          <w:p w14:paraId="7F4D1F5F" w14:textId="77777777" w:rsidR="005F3901" w:rsidRDefault="00480066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80066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bollo ma questa non è stata inserita in sede di predisposizione e invio del documento.</w:t>
            </w:r>
          </w:p>
          <w:p w14:paraId="26E1B75E" w14:textId="77777777" w:rsidR="008C2E4B" w:rsidRP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imposte • </w:t>
            </w: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 titolari di partita IVA termine</w:t>
            </w:r>
          </w:p>
          <w:p w14:paraId="3C4461FF" w14:textId="77777777" w:rsidR="008C2E4B" w:rsidRP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tramite Modello F24 telematico della </w:t>
            </w:r>
            <w:proofErr w:type="gramStart"/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di imposte risultanti dai</w:t>
            </w:r>
          </w:p>
          <w:p w14:paraId="26704D1A" w14:textId="77777777" w:rsidR="008C2E4B" w:rsidRP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Modelli REDDITI e IRAP 2023, che hanno versato la prima rata entro il 30 giugno.</w:t>
            </w:r>
          </w:p>
          <w:p w14:paraId="75DA6235" w14:textId="36AC95ED" w:rsidR="008C2E4B" w:rsidRP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Gli interessi per le rate non vanno cumulati all’imposta, ma versati a parte con 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seguenti codici tributo (per le imposte) e causali (per i contributi):</w:t>
            </w:r>
          </w:p>
          <w:p w14:paraId="55F67DF8" w14:textId="31693F05" w:rsidR="008C2E4B" w:rsidRP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8C2E4B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1668 – Interessi pagamento dilazionato, imposte erariali.</w:t>
            </w:r>
          </w:p>
          <w:p w14:paraId="6C4B7087" w14:textId="71E4025E" w:rsidR="008C2E4B" w:rsidRP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8C2E4B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3805 – Interessi pagamento dilazionato, tributi regionali.</w:t>
            </w:r>
          </w:p>
          <w:p w14:paraId="7C0D3BA4" w14:textId="77777777" w:rsidR="008C2E4B" w:rsidRDefault="008C2E4B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8C2E4B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8C2E4B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8C2E4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3857 – Interessi pagamento dilazionato, tributi locali.</w:t>
            </w:r>
          </w:p>
          <w:p w14:paraId="42D3EFEF" w14:textId="6C572D1F" w:rsidR="000A004E" w:rsidRPr="000A004E" w:rsidRDefault="000A004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A004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 titolari di partita IVA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tramite F24 telematico della </w:t>
            </w:r>
            <w:proofErr w:type="gramStart"/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dell’imposta sostitutiva sui canoni locativi per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 quali si è scelto di applicare la Cedolare Secca, dovuta dai titolari di partita IVA che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hanno versato la prima rata entro il 30 giugno. Si tratta della seconda rata saldo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2022 e del </w:t>
            </w: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primo acconto 2023. Gli interessi vanno versati a parte con il codice</w:t>
            </w:r>
          </w:p>
          <w:p w14:paraId="3BDA254A" w14:textId="57A877F8" w:rsidR="00F54612" w:rsidRPr="000A004E" w:rsidRDefault="000A004E" w:rsidP="000D4E6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  <w:r w:rsidRPr="000A004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tributo 1668 – Interessi pagamento dilazionato, imposte erariali.</w:t>
            </w:r>
          </w:p>
          <w:p w14:paraId="44555270" w14:textId="77777777" w:rsidR="00F54612" w:rsidRDefault="00971DA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</w:pPr>
            <w:r w:rsidRPr="00971DAC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IVA giugno • </w:t>
            </w:r>
            <w:r w:rsidRPr="00971DA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Liquidazione e versamento IVA di giugno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71DA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2023, senza maggiorazione, codice 6006 – sezione erario – anno 2023</w:t>
            </w:r>
            <w:r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  <w:t>.</w:t>
            </w:r>
          </w:p>
          <w:p w14:paraId="63B359F0" w14:textId="77777777" w:rsidR="00625A0F" w:rsidRPr="00625A0F" w:rsidRDefault="00625A0F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625A0F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IVA annuale • </w:t>
            </w:r>
            <w:r w:rsidRPr="00625A0F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versamento 5^ di 9 rate del saldo</w:t>
            </w:r>
          </w:p>
          <w:p w14:paraId="641F0929" w14:textId="77777777" w:rsidR="00625A0F" w:rsidRDefault="00625A0F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625A0F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IVA 2022, così come risultante dalla dichiarazione annuale IVA. Per ogni mese 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625A0F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partire da marzo, il contribuente deve applicare l’interesse dello 0,33% con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625A0F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con codice tributo 1668 – sezione erario – anno di imposta 2022. L’imposta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625A0F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va versata con codice 6099 – sezione erario – anno 2022.</w:t>
            </w:r>
          </w:p>
          <w:p w14:paraId="4D2757CC" w14:textId="77777777" w:rsidR="00F232D4" w:rsidRPr="00F232D4" w:rsidRDefault="00F232D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32D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RA di giugno • </w:t>
            </w: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ritenute d’acconto operate a</w:t>
            </w:r>
          </w:p>
          <w:p w14:paraId="6063EF10" w14:textId="77777777" w:rsidR="00F232D4" w:rsidRDefault="00F232D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giugno 2023. Codice tributo 1040 – mese 06 – anno 2023 – sezione erario.</w:t>
            </w:r>
          </w:p>
          <w:p w14:paraId="746473A4" w14:textId="60DBE6A5" w:rsidR="00F232D4" w:rsidRPr="00F232D4" w:rsidRDefault="00F232D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32D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ritenute e contributi • </w:t>
            </w: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da parte del sostituto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imposta delle ritenute fiscali e contributi previdenziali trattenuti al lavoratore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dipendente, contestualmente alla quota a carico del datore di lavoro. Versamento tramite F24</w:t>
            </w:r>
          </w:p>
          <w:p w14:paraId="4CB555D6" w14:textId="77777777" w:rsidR="00F232D4" w:rsidRPr="00F232D4" w:rsidRDefault="00F232D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compilato con gli estremi del sostituto e della matricola INPS del sostituto, in relazione al</w:t>
            </w:r>
          </w:p>
          <w:p w14:paraId="7AEFF68B" w14:textId="77777777" w:rsidR="00F232D4" w:rsidRDefault="00F232D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32D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mese di giugno 2023.</w:t>
            </w:r>
          </w:p>
          <w:p w14:paraId="047FED16" w14:textId="77777777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contributi eccedenti il minimale •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</w:t>
            </w:r>
          </w:p>
          <w:p w14:paraId="3D5C5CD2" w14:textId="5D9E2C0D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della </w:t>
            </w:r>
            <w:proofErr w:type="gramStart"/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per chi ha iniziato il pagamento al 30 giugno dei contributi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INPS dovuti quando il reddito d’impresa supera il reddito minimale (cosiddetti contributi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a percentuale). L’importo va determinato in sede di compilazione della dichiarazione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dei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redditi, nel quadro RR. Il versamento avviene in due acconti di pari importo ed eventualmente</w:t>
            </w:r>
          </w:p>
          <w:p w14:paraId="5F482503" w14:textId="6E0C86DF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un saldo (nel caso in cui quanto versato in acconto non corrisponda al dovuto)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nell’anno successivo. Le scadenze sono le stesse previste per le imposte sui redditi. Il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in scadenza è relativo al saldo 2022 e primo acconto 2023. Queste le causali</w:t>
            </w:r>
          </w:p>
          <w:p w14:paraId="6DC0D1B5" w14:textId="77777777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da indicare nell’F24:</w:t>
            </w:r>
          </w:p>
          <w:p w14:paraId="193A02FE" w14:textId="77777777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E82EEE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AP e CP – Pagamento contributi eccedenti il minimale di reddito (rispettivamente,</w:t>
            </w:r>
          </w:p>
          <w:p w14:paraId="61919606" w14:textId="77777777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artigiani e commercianti);</w:t>
            </w:r>
          </w:p>
          <w:p w14:paraId="29355686" w14:textId="77777777" w:rsidR="00E82EEE" w:rsidRP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E82EEE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APR e CPR – Pagamento rateale contributi eccedenti il minimale di reddito (rispettivamente,</w:t>
            </w:r>
          </w:p>
          <w:p w14:paraId="22DBCDB6" w14:textId="77777777" w:rsidR="00E82EEE" w:rsidRDefault="00E82EEE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E82E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artigiani e commercianti).</w:t>
            </w:r>
          </w:p>
          <w:p w14:paraId="4B34C72D" w14:textId="77777777" w:rsidR="001F1F37" w:rsidRP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versamento contributi per gli iscritti alla Gestione Separata</w:t>
            </w:r>
          </w:p>
          <w:p w14:paraId="7A12765C" w14:textId="208BD430" w:rsidR="001F1F37" w:rsidRP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INPS •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Termine versamento della </w:t>
            </w:r>
            <w:proofErr w:type="gramStart"/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i contribuenti che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hanno iniziato il pagamento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 30 giugno, dei contributi dovuti dai professionisti iscritti alla Gestione Separata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INPS. L’importo a saldo 2022 va determinato in sede di compilazione della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dichiarazione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dei redditi,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nel quadro RR, applicando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all’imponibile (rappresentato dal reddito di lavoro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autonomo dichiarato ai fini IRPEF) l’aliquota del 26,23%, se il professionista non ha un’altra</w:t>
            </w:r>
          </w:p>
          <w:p w14:paraId="04239DCD" w14:textId="598A169F" w:rsidR="001F1F37" w:rsidRP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tutela previdenziale obbligatoria, ovvero del 24%, se il professionista è già iscritto 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una gestione previdenziale obbligatoria o è titolare di pensione. Va versato anche il primo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acconto per il 2023, da calcolare sul 40% del reddito di lavoro autonomo relativo al 2022</w:t>
            </w:r>
          </w:p>
          <w:p w14:paraId="6E56015C" w14:textId="77777777" w:rsid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e tenendo conto del massimale fissato a 105.014 euro. Queste le causali da indicare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nell’F24: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</w:p>
          <w:p w14:paraId="60F95B9B" w14:textId="7FF82951" w:rsidR="001F1F37" w:rsidRP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lastRenderedPageBreak/>
              <w:t>●</w:t>
            </w:r>
            <w:r w:rsidRPr="001F1F37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P10 e P10R – Versamento (rispettivamente, non rateizzato e rateizzato) contributo</w:t>
            </w:r>
          </w:p>
          <w:p w14:paraId="593C2206" w14:textId="77777777" w:rsidR="001F1F37" w:rsidRP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INPS dei professionisti già iscritti ad altra forma pensionistica obbligatoria o pensionati;</w:t>
            </w:r>
          </w:p>
          <w:p w14:paraId="72F21C6A" w14:textId="77777777" w:rsidR="001F1F37" w:rsidRPr="001F1F37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1F1F37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PXX e PXXR – Versamento (non rateizzato e rateizzato) contributo INPS dei professionisti</w:t>
            </w:r>
          </w:p>
          <w:p w14:paraId="0249C4D7" w14:textId="63112892" w:rsidR="002912EC" w:rsidRDefault="001F1F37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F1F3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privi di altra copertura previdenziale e non pensionati.</w:t>
            </w:r>
          </w:p>
          <w:p w14:paraId="3B047F3F" w14:textId="77777777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imposte •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 titolari di partita IVA termine</w:t>
            </w:r>
          </w:p>
          <w:p w14:paraId="3692743F" w14:textId="1CDE2B97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tramite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F24 telematico della </w:t>
            </w:r>
            <w:proofErr w:type="gramStart"/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e 2^ rata di imposte risultanti dai Modelli</w:t>
            </w:r>
          </w:p>
          <w:p w14:paraId="43830267" w14:textId="2EB0B839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REDDITI e IRAP 2023, che hanno usufruito della proroga dei versamenti dalla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data originaria del 30 giugno, senza maggiorazione. Inoltre, se </w:t>
            </w:r>
            <w:proofErr w:type="gramStart"/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non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effettuato</w:t>
            </w:r>
            <w:proofErr w:type="gramEnd"/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alla</w:t>
            </w:r>
          </w:p>
          <w:p w14:paraId="54ACDF0F" w14:textId="23AC61C4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scadenza ordinaria del 16 marzo, può essere pagato anche il saldo IVA 2022, maggiorando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l’importo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degli interessi dello 0,40% per ogni mese o frazione di mese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successivo al 16 marzo. Gli interessi per le rate vanno versati a parte con gli stessi</w:t>
            </w:r>
          </w:p>
          <w:p w14:paraId="12EE7A35" w14:textId="77777777" w:rsid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codici tributo (per le imposte) e causali (per i contributi), indicati per il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imposte in data lunedì 17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.</w:t>
            </w:r>
          </w:p>
          <w:p w14:paraId="09741251" w14:textId="0554688B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16"/>
                <w:szCs w:val="16"/>
                <w:lang w:eastAsia="en-US"/>
              </w:rPr>
              <w:t xml:space="preserve">•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 titolari di partita IVA termine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tramite F24 telematico della </w:t>
            </w:r>
            <w:proofErr w:type="gramStart"/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e 2^ rata dell’imposta sostitutiva sui canoni</w:t>
            </w:r>
          </w:p>
          <w:p w14:paraId="69A75A94" w14:textId="593588E9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locativi per i quali si è scelto di applicare la Cedolare Secca, dovuta dai titolari di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partita IVA che hanno usufruito della proroga dei versamenti dalla data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originaria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del 30 giugno, senza maggiorazione. Si tratta del versamento del saldo 2022 e del</w:t>
            </w:r>
          </w:p>
          <w:p w14:paraId="544ACE6F" w14:textId="77777777" w:rsidR="002912EC" w:rsidRP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primo acconto 2023. Gli interessi per le rate vanno versati a parte con il codice</w:t>
            </w:r>
          </w:p>
          <w:p w14:paraId="71D40872" w14:textId="77777777" w:rsidR="002912EC" w:rsidRDefault="002912EC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2912EC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1668 – Interessi pagamento dilazionato, imposte erariali.</w:t>
            </w:r>
          </w:p>
          <w:p w14:paraId="4B50A237" w14:textId="77777777" w:rsid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537C2573" w14:textId="7A5958A1" w:rsidR="000D4E64" w:rsidRP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contributi eccedenti il minimale •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della </w:t>
            </w:r>
            <w:proofErr w:type="gramStart"/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e 2^ rata o del saldo per i contribuenti che hanno usufruito della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proroga del versamento dalla data del 30 giugno, senza maggiorazione, dei contributi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INPS dovuti quando il reddito d’impresa supera il reddito minimale (cosiddetti contributi</w:t>
            </w:r>
          </w:p>
          <w:p w14:paraId="28B3394C" w14:textId="45B509EC" w:rsidR="000D4E64" w:rsidRP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 percentuale). L’importo va determinato in sede di dichiarazione dei redditi, nel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quadro RR. Versamento in due acconti di pari importo, calcolati sul reddito d’impresa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dell’anno precedente, ed eventualmente un saldo nell’anno successivo. Le scadenze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sono le stesse delle imposte sui redditi. Il versamento in scadenza è relativo al saldo</w:t>
            </w:r>
          </w:p>
          <w:p w14:paraId="7EA9DCDE" w14:textId="77777777" w:rsidR="000D4E64" w:rsidRP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2022 e primo acconto 2023. Pagamento con F24 con le stesse causali dell’analoga voce</w:t>
            </w:r>
          </w:p>
          <w:p w14:paraId="390C829D" w14:textId="77777777" w:rsid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in scadenza lunedì 17.</w:t>
            </w:r>
          </w:p>
          <w:p w14:paraId="69DEFDE6" w14:textId="77777777" w:rsidR="000D4E64" w:rsidRP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versamento contributi per gli iscritti alla Gestione Separata</w:t>
            </w:r>
          </w:p>
          <w:p w14:paraId="13C7DF7B" w14:textId="7212765E" w:rsidR="000D4E64" w:rsidRP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INPS •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versamento 1^ e 2^ rata o saldo per i contribuenti che hanno usufruito della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proroga del versamento dalla data del 30 giugno, senza maggiorazione, dei contributi dovuti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dai professionisti iscritti alla Gestione Separata INPS. L’importo a titolo di saldo 2022 va determinato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 sede di dichiarazione dei redditi, nel quadro RR, applicando all’imponibile (ossia il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reddito di lavoro autonomo dichiarato ai fini IRPEF) l’aliquota del 26,23%, se il professionista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non ha un’altra tutela previdenziale obbligatoria, o del 24%, se il professionista è già iscritto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 una gestione previdenziale obbligatoria o è titolare di pensione. Va versato anche il primo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acconto per l’anno 2023, da calcolare sul 40% del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reddito di lavoro autonomo relativo al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2022 e tenendo conto del massimale fissato a 105.014 euro. Pagamento con F24 con le</w:t>
            </w:r>
          </w:p>
          <w:p w14:paraId="7EBC1949" w14:textId="77777777" w:rsidR="000D4E64" w:rsidRDefault="000D4E64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D4E6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stesse causali dell’analoga voce in scadenza lunedì 17.</w:t>
            </w:r>
          </w:p>
          <w:p w14:paraId="39318121" w14:textId="77777777" w:rsidR="00B904D9" w:rsidRDefault="00B904D9" w:rsidP="000D4E6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20EBB14F" w14:textId="10D90409" w:rsidR="00B904D9" w:rsidRPr="00B904D9" w:rsidRDefault="00B904D9" w:rsidP="00B904D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B904D9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Modello</w:t>
            </w: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904D9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INTRASTAT</w:t>
            </w: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904D9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mensile/trimestrale • </w:t>
            </w: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di</w:t>
            </w:r>
          </w:p>
          <w:p w14:paraId="04CC81A4" w14:textId="72E576BF" w:rsidR="00B904D9" w:rsidRPr="00B904D9" w:rsidRDefault="00B904D9" w:rsidP="00B904D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presentazione Modello INTRASTAT mensile relativo al mese precedente in relazione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alle operazioni effettuate per cessione di beni o prestazione di servizi nei</w:t>
            </w:r>
          </w:p>
          <w:p w14:paraId="3AACC375" w14:textId="77777777" w:rsidR="00B904D9" w:rsidRDefault="00B904D9" w:rsidP="00B904D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confronti dei soggetti UE. Per i titolari di partita IVA la presentazione mensile è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obbligatoria solo se è stato effettuato un ammontare di operazioni superiori a </w:t>
            </w:r>
            <w:r w:rsidRPr="00B904D9">
              <w:rPr>
                <w:rFonts w:ascii="EuroSans-Regular" w:hAnsi="EuroSans-Regular" w:cs="EuroSans-Regular"/>
                <w:color w:val="auto"/>
                <w:sz w:val="32"/>
                <w:szCs w:val="32"/>
                <w:lang w:eastAsia="en-US"/>
              </w:rPr>
              <w:t>€</w:t>
            </w:r>
            <w:r>
              <w:rPr>
                <w:rFonts w:ascii="EuroSans-Regular" w:hAnsi="EuroSans-Regular" w:cs="EuroSans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50.000 nel mese precedente. Con operazioni inferiori a 50.000 euro, comunicazione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relativa al </w:t>
            </w:r>
            <w:proofErr w:type="gramStart"/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II°</w:t>
            </w:r>
            <w:proofErr w:type="gramEnd"/>
            <w:r w:rsidRPr="00B904D9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trimestre 2023.</w:t>
            </w:r>
          </w:p>
          <w:p w14:paraId="12F26F25" w14:textId="77777777" w:rsidR="00F26F3D" w:rsidRDefault="00F26F3D" w:rsidP="00B904D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51EC4614" w14:textId="77777777" w:rsidR="00F26F3D" w:rsidRDefault="00F26F3D" w:rsidP="00B904D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0DBB645F" w14:textId="290E9F2E" w:rsidR="00F26F3D" w:rsidRP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imposte •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Termine versamento tramite F24 telematico della </w:t>
            </w:r>
            <w:proofErr w:type="gramStart"/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imposte risultanti dai Modelli REDDITI, per chi ha versato la prima rata entro il 30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giugno; versamento 1^ rata con la maggiorazione dello 0,40% per chi ha iniziato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la rateazione al 31 luglio. Gli interessi per le rate vanno versati a parte con gli stessi</w:t>
            </w:r>
          </w:p>
          <w:p w14:paraId="674C1318" w14:textId="77777777" w:rsid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codici tributo (per le imposte) e causali (per i contributi), indicati per il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i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mposte in data lunedì 17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.</w:t>
            </w:r>
          </w:p>
          <w:p w14:paraId="46C0BE89" w14:textId="77777777" w:rsidR="00F26F3D" w:rsidRP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imposte •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 titolari di partita IVA termine versamento</w:t>
            </w:r>
          </w:p>
          <w:p w14:paraId="04D5ADE7" w14:textId="096E8E27" w:rsidR="00F26F3D" w:rsidRP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tramite F24 telematico della </w:t>
            </w:r>
            <w:proofErr w:type="gramStart"/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di imposte risultanti dai Modelli REDDITI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e IRAP 2023 con la maggiorazione del versamento dello 0,40%. Gli interessi per le rate</w:t>
            </w:r>
          </w:p>
          <w:p w14:paraId="71C376BD" w14:textId="77777777" w:rsid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vanno versati a parte con gli stessi codici tributo (per le imposte) e causali (per i contributi),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indicati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per il versamento imposte in data lunedì 17.</w:t>
            </w:r>
          </w:p>
          <w:p w14:paraId="39C2FC5A" w14:textId="6B075B4A" w:rsidR="00F26F3D" w:rsidRP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 titolari di partita IVA termine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tramite F24 telematico della </w:t>
            </w:r>
            <w:proofErr w:type="gramStart"/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dell’imposta sostitutiva sui canoni</w:t>
            </w:r>
          </w:p>
          <w:p w14:paraId="2E0AB9E9" w14:textId="619792AB" w:rsidR="00F26F3D" w:rsidRP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locativi per i quali si è scelto di applicare la Cedolare Secca, con la maggiorazione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del versamento dello 0,40%. Si tratta del saldo 2022 e del primo acconto 2023.</w:t>
            </w:r>
          </w:p>
          <w:p w14:paraId="4E0F6B06" w14:textId="77777777" w:rsidR="00F26F3D" w:rsidRDefault="00F26F3D" w:rsidP="00F26F3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Gli interessi vanno versati a parte con il codice tributo 1668 – Interessi pagamento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F26F3D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dilazionato, imposte erariali.</w:t>
            </w:r>
          </w:p>
          <w:p w14:paraId="59983C29" w14:textId="77777777" w:rsid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A6DE0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UNIEMENS •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Entro oggi i datori di lavoro devono comunicare la denuncia,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relativa al mese di maggio, delle retribuzioni e dei relativi contributi corrisposti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 ogni lavoratore dipendente o collaboratore. La mancata comunicazione determina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un reato di evasione contributiva.</w:t>
            </w:r>
          </w:p>
          <w:p w14:paraId="47A13169" w14:textId="77777777" w:rsid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0240DA46" w14:textId="77777777" w:rsid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60BFE8B6" w14:textId="77777777" w:rsidR="000A6DE0" w:rsidRP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A6DE0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contributi eccedenti il minimale •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</w:t>
            </w:r>
          </w:p>
          <w:p w14:paraId="2D30F2B3" w14:textId="7A91586D" w:rsidR="000A6DE0" w:rsidRP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</w:t>
            </w:r>
            <w:proofErr w:type="gramStart"/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o saldo per chi non ha usufruito della proroga del versamento, senza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maggiorazione, dei contributi dovuti quando il reddito d’impresa supera il reddito</w:t>
            </w:r>
          </w:p>
          <w:p w14:paraId="04FFA690" w14:textId="6E2E422A" w:rsidR="000A6DE0" w:rsidRP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minimale. Gli importi vanno maggiorati dello 0,40%. L’importo va determinato in sede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dichiarazione dei redditi, nel quadro RR. Versamento in due acconti di pari importo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ed eventualmente un saldo nell’anno successivo. Le scadenze sono le stesse previste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il pagamento delle imposte sui redditi. Il versamento in scadenza è relativo al saldo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2022 e primo acconto 2023. Pagamento con F24 con le stesse causali dell’analoga voce</w:t>
            </w:r>
          </w:p>
          <w:p w14:paraId="7463F3EA" w14:textId="77777777" w:rsidR="000A6DE0" w:rsidRDefault="000A6DE0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0A6DE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 scadenza lunedì 17.</w:t>
            </w:r>
          </w:p>
          <w:p w14:paraId="14516B10" w14:textId="77777777" w:rsidR="00A6031B" w:rsidRDefault="00A6031B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1626F32A" w14:textId="77777777" w:rsidR="00A6031B" w:rsidRDefault="00A6031B" w:rsidP="000A6DE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4B545FCA" w14:textId="77777777" w:rsidR="00A6031B" w:rsidRPr="00A6031B" w:rsidRDefault="00A6031B" w:rsidP="00A603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A603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>versamento contributi per gli iscritti alla Gestione Separata</w:t>
            </w:r>
          </w:p>
          <w:p w14:paraId="67A3E978" w14:textId="1D1975AD" w:rsidR="00A6031B" w:rsidRPr="00A6031B" w:rsidRDefault="00A6031B" w:rsidP="00A603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A603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INPS •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Termine versamento della </w:t>
            </w:r>
            <w:proofErr w:type="gramStart"/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1^</w:t>
            </w:r>
            <w:proofErr w:type="gramEnd"/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o del saldo per i contribuenti che non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hanno usufruito della proroga del versamento senza maggiorazione, dei contributi dovuti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dai professionisti iscritti alla Gestione Separata INPS.</w:t>
            </w:r>
          </w:p>
          <w:p w14:paraId="16408AD8" w14:textId="77777777" w:rsidR="00A6031B" w:rsidRPr="00A6031B" w:rsidRDefault="00A6031B" w:rsidP="00A603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Gli importi vanno versati considerando la maggiorazione dello 0,40%. L’importo a titolo di</w:t>
            </w:r>
          </w:p>
          <w:p w14:paraId="26E40E47" w14:textId="1D6A3396" w:rsidR="00A6031B" w:rsidRPr="00A6031B" w:rsidRDefault="00A6031B" w:rsidP="00A603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saldo 2022 va determinato in sede di dichiarazione dei redditi, nel quadro RR, applicando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all’imponibile (cioè il reddito di lavoro autonomo dichiarato ai fini IRPEF) l’aliquota del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26,23%, se il professionista non ha un’altra tutela previdenziale obbligatoria, o del 24%,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se il professionista è già iscritto a una gestione previdenziale obbligatoria o è titolare di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pensione. Va versato </w:t>
            </w: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anche il primo acconto per il 2023, da calcolare sul 40% del reddito</w:t>
            </w:r>
          </w:p>
          <w:p w14:paraId="16048EEA" w14:textId="77777777" w:rsidR="00A6031B" w:rsidRPr="00A6031B" w:rsidRDefault="00A6031B" w:rsidP="00A603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lavoro autonomo relativo al 2022 e tenendo conto del massimale fissato a 105.014</w:t>
            </w:r>
          </w:p>
          <w:p w14:paraId="69FEEAEA" w14:textId="47EB67AC" w:rsidR="00A6031B" w:rsidRPr="000D4E64" w:rsidRDefault="00A6031B" w:rsidP="00A6031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A603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euro. Pagamento con F24 con le stesse causali dell’analoga voce in scadenza lunedì 17.</w:t>
            </w:r>
          </w:p>
        </w:tc>
      </w:tr>
    </w:tbl>
    <w:p w14:paraId="65B0E9F2" w14:textId="77777777" w:rsidR="00E85B23" w:rsidRDefault="00E85B23" w:rsidP="00E85B23">
      <w:pPr>
        <w:pStyle w:val="Spaziotabelle"/>
      </w:pPr>
    </w:p>
    <w:p w14:paraId="4F0BCC58" w14:textId="77777777" w:rsidR="00E85B23" w:rsidRDefault="00E85B23" w:rsidP="00E85B23">
      <w:pPr>
        <w:pStyle w:val="Spaziotabelle"/>
      </w:pPr>
    </w:p>
    <w:p w14:paraId="12AB273C" w14:textId="77777777" w:rsidR="00E85B23" w:rsidRDefault="00E85B23" w:rsidP="00E85B23">
      <w:pPr>
        <w:pStyle w:val="Spaziotabelle"/>
      </w:pPr>
    </w:p>
    <w:p w14:paraId="5E9819F0" w14:textId="77777777" w:rsidR="00E85B23" w:rsidRDefault="00E85B23" w:rsidP="00E85B23"/>
    <w:p w14:paraId="0C27E9C7" w14:textId="77777777" w:rsidR="00E85B23" w:rsidRDefault="00E85B23" w:rsidP="00E85B23"/>
    <w:p w14:paraId="724025BF" w14:textId="77777777" w:rsidR="00E85B23" w:rsidRDefault="00E85B23" w:rsidP="00E85B23"/>
    <w:p w14:paraId="21F501E8" w14:textId="77777777" w:rsidR="00E85B23" w:rsidRDefault="00E85B23" w:rsidP="00E85B23"/>
    <w:p w14:paraId="4F56DBF3" w14:textId="77777777" w:rsidR="00E85B23" w:rsidRDefault="00E85B23" w:rsidP="00E85B23"/>
    <w:p w14:paraId="1D3A88B3" w14:textId="77777777" w:rsidR="00423429" w:rsidRDefault="00423429"/>
    <w:sectPr w:rsidR="00423429" w:rsidSect="00CC2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9" w:right="1009" w:bottom="1009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7C65" w14:textId="77777777" w:rsidR="006E2A67" w:rsidRDefault="006E2A67">
      <w:pPr>
        <w:spacing w:before="0" w:after="0"/>
      </w:pPr>
      <w:r>
        <w:separator/>
      </w:r>
    </w:p>
  </w:endnote>
  <w:endnote w:type="continuationSeparator" w:id="0">
    <w:p w14:paraId="5293023F" w14:textId="77777777" w:rsidR="006E2A67" w:rsidRDefault="006E2A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r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5473" w14:textId="77777777" w:rsidR="00CC22A5" w:rsidRDefault="00CC2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A12FF4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3A6" w14:textId="77777777" w:rsidR="00CC22A5" w:rsidRDefault="00CC2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025A" w14:textId="77777777" w:rsidR="006E2A67" w:rsidRDefault="006E2A67">
      <w:pPr>
        <w:spacing w:before="0" w:after="0"/>
      </w:pPr>
      <w:r>
        <w:separator/>
      </w:r>
    </w:p>
  </w:footnote>
  <w:footnote w:type="continuationSeparator" w:id="0">
    <w:p w14:paraId="59AF9120" w14:textId="77777777" w:rsidR="006E2A67" w:rsidRDefault="006E2A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028A" w14:textId="77777777" w:rsidR="00CC22A5" w:rsidRDefault="00CC2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4AD9F838" w:rsidR="00D64FDC" w:rsidRDefault="00CC22A5">
    <w:pPr>
      <w:pStyle w:val="Intestazione"/>
    </w:pPr>
    <w:proofErr w:type="spellStart"/>
    <w:r>
      <w:t>ds</w:t>
    </w:r>
    <w:proofErr w:type="spellEnd"/>
  </w:p>
  <w:p w14:paraId="3253D0EE" w14:textId="77777777" w:rsidR="00D64FDC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060" w14:textId="77777777" w:rsidR="00CC22A5" w:rsidRDefault="00CC2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0"/>
    <w:multiLevelType w:val="multilevel"/>
    <w:tmpl w:val="A98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6C4E"/>
    <w:multiLevelType w:val="multilevel"/>
    <w:tmpl w:val="799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CE1"/>
    <w:multiLevelType w:val="multilevel"/>
    <w:tmpl w:val="39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DB7"/>
    <w:multiLevelType w:val="multilevel"/>
    <w:tmpl w:val="76E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1CD"/>
    <w:multiLevelType w:val="multilevel"/>
    <w:tmpl w:val="9EB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295B"/>
    <w:multiLevelType w:val="multilevel"/>
    <w:tmpl w:val="8EA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2063D"/>
    <w:multiLevelType w:val="multilevel"/>
    <w:tmpl w:val="077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F11D7"/>
    <w:multiLevelType w:val="multilevel"/>
    <w:tmpl w:val="24F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6BC"/>
    <w:multiLevelType w:val="multilevel"/>
    <w:tmpl w:val="4A2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669FB"/>
    <w:multiLevelType w:val="multilevel"/>
    <w:tmpl w:val="194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6A4A"/>
    <w:multiLevelType w:val="multilevel"/>
    <w:tmpl w:val="CF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49A1"/>
    <w:multiLevelType w:val="multilevel"/>
    <w:tmpl w:val="ECF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3D42"/>
    <w:multiLevelType w:val="multilevel"/>
    <w:tmpl w:val="BA3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C1670"/>
    <w:multiLevelType w:val="multilevel"/>
    <w:tmpl w:val="0B5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F65E2"/>
    <w:multiLevelType w:val="multilevel"/>
    <w:tmpl w:val="A6F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6F54"/>
    <w:multiLevelType w:val="multilevel"/>
    <w:tmpl w:val="677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5619">
    <w:abstractNumId w:val="8"/>
  </w:num>
  <w:num w:numId="2" w16cid:durableId="574239443">
    <w:abstractNumId w:val="12"/>
  </w:num>
  <w:num w:numId="3" w16cid:durableId="2142184549">
    <w:abstractNumId w:val="1"/>
  </w:num>
  <w:num w:numId="4" w16cid:durableId="1801994931">
    <w:abstractNumId w:val="13"/>
  </w:num>
  <w:num w:numId="5" w16cid:durableId="2090420862">
    <w:abstractNumId w:val="5"/>
  </w:num>
  <w:num w:numId="6" w16cid:durableId="110251427">
    <w:abstractNumId w:val="2"/>
  </w:num>
  <w:num w:numId="7" w16cid:durableId="671955367">
    <w:abstractNumId w:val="0"/>
  </w:num>
  <w:num w:numId="8" w16cid:durableId="170488200">
    <w:abstractNumId w:val="14"/>
  </w:num>
  <w:num w:numId="9" w16cid:durableId="1303654842">
    <w:abstractNumId w:val="3"/>
  </w:num>
  <w:num w:numId="10" w16cid:durableId="2080901454">
    <w:abstractNumId w:val="15"/>
  </w:num>
  <w:num w:numId="11" w16cid:durableId="389772404">
    <w:abstractNumId w:val="6"/>
  </w:num>
  <w:num w:numId="12" w16cid:durableId="1146166721">
    <w:abstractNumId w:val="7"/>
  </w:num>
  <w:num w:numId="13" w16cid:durableId="858659345">
    <w:abstractNumId w:val="10"/>
  </w:num>
  <w:num w:numId="14" w16cid:durableId="1075670248">
    <w:abstractNumId w:val="4"/>
  </w:num>
  <w:num w:numId="15" w16cid:durableId="2058429745">
    <w:abstractNumId w:val="9"/>
  </w:num>
  <w:num w:numId="16" w16cid:durableId="21423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50E2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29A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04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DE0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4E64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52AA"/>
    <w:rsid w:val="000F60FA"/>
    <w:rsid w:val="000F65C2"/>
    <w:rsid w:val="000F6769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7B7"/>
    <w:rsid w:val="001739CD"/>
    <w:rsid w:val="00173B86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2E5D"/>
    <w:rsid w:val="001E31E6"/>
    <w:rsid w:val="001E35ED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1F37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8D4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2EC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397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4E3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2FDD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066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41B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16D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C1C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24B6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4A5F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0410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901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26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5A0F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11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A67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6E5C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5AE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28F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2E4B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6931"/>
    <w:rsid w:val="008C7720"/>
    <w:rsid w:val="008C7A24"/>
    <w:rsid w:val="008C7FDB"/>
    <w:rsid w:val="008D052E"/>
    <w:rsid w:val="008D0A3C"/>
    <w:rsid w:val="008D0B56"/>
    <w:rsid w:val="008D0EA5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712E"/>
    <w:rsid w:val="008F7325"/>
    <w:rsid w:val="0090001F"/>
    <w:rsid w:val="0090047D"/>
    <w:rsid w:val="00900723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67DA5"/>
    <w:rsid w:val="0097066C"/>
    <w:rsid w:val="00970B70"/>
    <w:rsid w:val="009716C5"/>
    <w:rsid w:val="009718D4"/>
    <w:rsid w:val="00971DAC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37A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EC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31B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77F3E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87585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6DD8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4D9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3BE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3F28"/>
    <w:rsid w:val="00C8476C"/>
    <w:rsid w:val="00C85577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2A5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673C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11E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66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0ED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1B70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1876"/>
    <w:rsid w:val="00E72E3D"/>
    <w:rsid w:val="00E730A8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2EEE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6C0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8F4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D4"/>
    <w:rsid w:val="00F232E6"/>
    <w:rsid w:val="00F23B54"/>
    <w:rsid w:val="00F23C54"/>
    <w:rsid w:val="00F24320"/>
    <w:rsid w:val="00F247ED"/>
    <w:rsid w:val="00F24C2A"/>
    <w:rsid w:val="00F24F9E"/>
    <w:rsid w:val="00F26F3D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4612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  <w:style w:type="paragraph" w:styleId="NormaleWeb">
    <w:name w:val="Normal (Web)"/>
    <w:basedOn w:val="Normale"/>
    <w:uiPriority w:val="99"/>
    <w:unhideWhenUsed/>
    <w:rsid w:val="008D0E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37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5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2143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22</cp:revision>
  <cp:lastPrinted>2023-06-07T10:10:00Z</cp:lastPrinted>
  <dcterms:created xsi:type="dcterms:W3CDTF">2023-06-26T09:26:00Z</dcterms:created>
  <dcterms:modified xsi:type="dcterms:W3CDTF">2023-07-14T07:51:00Z</dcterms:modified>
</cp:coreProperties>
</file>