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bCs/>
          <w:i/>
          <w:iCs/>
        </w:rPr>
        <w:id w:val="1060376161"/>
        <w:docPartObj>
          <w:docPartGallery w:val="Cover Pages"/>
          <w:docPartUnique/>
        </w:docPartObj>
      </w:sdtPr>
      <w:sdtEndPr/>
      <w:sdtContent>
        <w:p w:rsidR="00F07AE1" w:rsidRDefault="00F07AE1">
          <w:pPr>
            <w:rPr>
              <w:b/>
              <w:bCs/>
              <w:i/>
              <w:iCs/>
            </w:rPr>
          </w:pPr>
          <w:r w:rsidRPr="00F07AE1">
            <w:rPr>
              <w:b/>
              <w:bCs/>
              <w:i/>
              <w:iCs/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D559B3" wp14:editId="59DF18CB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1912620</wp:posOffset>
                    </wp:positionV>
                    <wp:extent cx="1712890" cy="7564120"/>
                    <wp:effectExtent l="0" t="0" r="0" b="0"/>
                    <wp:wrapNone/>
                    <wp:docPr id="138" name="Casella di tes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75641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7"/>
                                  <w:gridCol w:w="5802"/>
                                </w:tblGrid>
                                <w:tr w:rsidR="00F07AE1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F07AE1" w:rsidRDefault="00F07AE1">
                                      <w:pPr>
                                        <w:jc w:val="right"/>
                                      </w:pPr>
                                      <w:r w:rsidRPr="00E44B6B">
                                        <w:rPr>
                                          <w:noProof/>
                                          <w:lang w:eastAsia="it-IT"/>
                                        </w:rPr>
                                        <w:drawing>
                                          <wp:inline distT="0" distB="0" distL="0" distR="0" wp14:anchorId="6787B2E6" wp14:editId="5BE711A5">
                                            <wp:extent cx="2415540" cy="1798320"/>
                                            <wp:effectExtent l="0" t="0" r="3810" b="0"/>
                                            <wp:docPr id="65" name="Immagine 6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5540" cy="1798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F07AE1" w:rsidRDefault="00F07AE1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estratto dal burc n. 13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F07AE1" w:rsidRDefault="00F07AE1" w:rsidP="00F07AE1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24 febbraio 2016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F07AE1" w:rsidRDefault="00F07AE1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unto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F07AE1" w:rsidRDefault="00F07AE1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1F5ACC">
                                            <w:rPr>
                                              <w:color w:val="000000" w:themeColor="text1"/>
                                            </w:rPr>
                                            <w:t>ESTRATTO DEI PROVVEDIMENTI DI INTERESSE PER IL SETTORE DELLE COSTRUZIONI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F07AE1" w:rsidRDefault="00F07AE1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Segreti</w:t>
                                          </w:r>
                                        </w:p>
                                      </w:sdtContent>
                                    </w:sdt>
                                    <w:p w:rsidR="00F07AE1" w:rsidRDefault="00F07AE1" w:rsidP="00F07AE1">
                                      <w:pPr>
                                        <w:pStyle w:val="Nessunaspaziatura"/>
                                      </w:pPr>
                                    </w:p>
                                  </w:tc>
                                </w:tr>
                              </w:tbl>
                              <w:p w:rsidR="00F07AE1" w:rsidRDefault="00F07AE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8" o:spid="_x0000_s1026" type="#_x0000_t202" style="position:absolute;margin-left:17.4pt;margin-top:150.6pt;width:134.85pt;height:595.6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7"/>
                            <w:gridCol w:w="5802"/>
                          </w:tblGrid>
                          <w:tr w:rsidR="00F07AE1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F07AE1" w:rsidRDefault="00F07AE1">
                                <w:pPr>
                                  <w:jc w:val="right"/>
                                </w:pPr>
                                <w:r w:rsidRPr="00E44B6B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6787B2E6" wp14:editId="5BE711A5">
                                      <wp:extent cx="2415540" cy="1798320"/>
                                      <wp:effectExtent l="0" t="0" r="3810" b="0"/>
                                      <wp:docPr id="65" name="Immagine 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40" cy="1798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07AE1" w:rsidRDefault="00F07AE1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estratto dal burc n. 13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07AE1" w:rsidRDefault="00F07AE1" w:rsidP="00F07AE1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24 febbraio 2016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F07AE1" w:rsidRDefault="00F07AE1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unto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F07AE1" w:rsidRDefault="00F07AE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1F5ACC">
                                      <w:rPr>
                                        <w:color w:val="000000" w:themeColor="text1"/>
                                      </w:rPr>
                                      <w:t>ESTRATTO DEI PROVVEDIMENTI DI INTERESSE PER IL SETTORE DELLE COSTRUZIONI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07AE1" w:rsidRDefault="00F07AE1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  <w:p w:rsidR="00F07AE1" w:rsidRDefault="00F07AE1" w:rsidP="00F07AE1">
                                <w:pPr>
                                  <w:pStyle w:val="Nessunaspaziatura"/>
                                </w:pPr>
                              </w:p>
                            </w:tc>
                          </w:tr>
                        </w:tbl>
                        <w:p w:rsidR="00F07AE1" w:rsidRDefault="00F07AE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31439C">
            <w:rPr>
              <w:noProof/>
              <w:lang w:eastAsia="it-IT"/>
            </w:rPr>
            <w:drawing>
              <wp:inline distT="0" distB="0" distL="0" distR="0" wp14:anchorId="5988D678" wp14:editId="7198A1CA">
                <wp:extent cx="2293620" cy="822960"/>
                <wp:effectExtent l="0" t="0" r="0" b="0"/>
                <wp:docPr id="66" name="Immagine 66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i/>
              <w:iCs/>
            </w:rPr>
            <w:br w:type="page"/>
          </w:r>
        </w:p>
      </w:sdtContent>
    </w:sdt>
    <w:p w:rsidR="00E35B4B" w:rsidRPr="00E35B4B" w:rsidRDefault="00E35B4B" w:rsidP="00E35B4B">
      <w:r w:rsidRPr="00E35B4B">
        <w:rPr>
          <w:i/>
          <w:iCs/>
        </w:rPr>
        <w:lastRenderedPageBreak/>
        <w:t>AUTORITÀ DI GESTIONE FONDO EUROPEO DI SVILUPPO REGIONALE</w:t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0" name="Immagine 6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9" name="Immagine 5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8" name="Immagine 5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7" name="Immagine 5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t>Dipartimento 51 della Programmazione e dello Sviluppo Economico - D.G. 16 Direzione Generale Autorità di Gestione Fondo Europeo Sviluppo Regionale - Delibera della Giunta Regionale n. 39 del 02.02.2016 - Istituzione del Comitato di Sorveglianza del Programma Operativo Regionale FESR Campania 2014 - 2020 - CCI 2014IT16RFOP007 </w:t>
      </w:r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56" name="Immagine 56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Default="00E35B4B" w:rsidP="00E35B4B">
      <w:pPr>
        <w:jc w:val="both"/>
        <w:rPr>
          <w:b/>
        </w:rPr>
      </w:pPr>
      <w:r w:rsidRPr="00E35B4B">
        <w:rPr>
          <w:b/>
        </w:rPr>
        <w:t>Il Comitato è composto dai seguenti membri: - un rappresentante del Dipartimento per le Politiche di Coesione della Presidenza del Consiglio dei Ministri; - un rappresentante dell’ Agenzia per la Coesione Territoriale; - un rappresentante del Ministero dello sviluppo economico; - un rappresentante del Ministero delle Economie e delle Finanze-IGRUE; - un rappresentante del Ministero dell’Ambiente e della Tutela del Territorio e del Mare; - rappresentanti del Tavolo del Partenariato individuati sulla base del regolamento interno assentito dal medesimo Tavolo; 3. di stabilire che il suddetto Comitato è, altresì, composto, per la parte Regionale: - dall’Assessore ai Fondi Comunitari; - dal Responsabile della Programmazione Unitaria; - dal Capo del Dipartimento della Programmazione e dello Sviluppo Economico; - dall’Autorità di Gestione del POR FESR Campania 2014/2020; - dai Responsabili di Obiettivi Specifici; - dalle Autorità di Gestione dei POR Campania 2014/2020 FSE e FEASR; - dall’Autorità di Certificazione del FESR; - dall’Autorità di Audit del FESR; - dall’Autorità Ambientale; - il Responsabile del Piano di Rafforzamento Amministrativo; - l’Autorità per le politiche di Genere; 4. di prevedere la partecipazione con ruolo consultivo di: - un rappresentante della Commissione Europea-DG Regio; - un rappresentante, se del caso, della BEI e del FEI; - un rappresentante delle Amministrazioni nazionali responsabili delle politiche trasversali; - le Autorità di Gestione dei PON cofinanziati dal FESR; - i Capi dei Dipartimenti dell’Amministrazione Regionale titolari di interventi finanziati a valere sul POR FESR Campania 2014/2020; - il Direttore del Nucleo per la Verifica e la Valutazi</w:t>
      </w:r>
      <w:r>
        <w:rPr>
          <w:b/>
        </w:rPr>
        <w:t>one degli Investimenti Pubblici.</w:t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3" name="Immagine 5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2" name="Immagine 5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t>Dipartimento 51 della Programmazione e dello Sviluppo Economico - D.G. 16 Direzione Generale Autorità di Gestione Fondo Europeo Sviluppo Regionale - Delibera della Giunta Regionale n. 63 del 22.02.2016 - PON FESR 2014/2020 Cultura e Sviluppo - Approvazione schema di Accordo Operativo di Attuazione (AOA) </w:t>
      </w:r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51" name="Immagine 51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0" name="Immagine 5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9" name="Immagine 4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8" name="Immagine 4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7" name="Immagine 4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6" name="Immagine 4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5" name="Immagine 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Allegato </w:t>
      </w:r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4" name="Immagine 4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1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E1" w:rsidRDefault="00F07AE1" w:rsidP="00F07AE1">
      <w:pPr>
        <w:rPr>
          <w:b/>
        </w:rPr>
      </w:pPr>
      <w:r w:rsidRPr="00F07AE1">
        <w:rPr>
          <w:b/>
        </w:rPr>
        <w:t>I</w:t>
      </w:r>
      <w:r w:rsidR="00514D3C" w:rsidRPr="00F07AE1">
        <w:rPr>
          <w:b/>
        </w:rPr>
        <w:t xml:space="preserve">l </w:t>
      </w:r>
      <w:r w:rsidR="00E35B4B" w:rsidRPr="00F07AE1">
        <w:rPr>
          <w:b/>
        </w:rPr>
        <w:t> </w:t>
      </w:r>
      <w:r w:rsidR="00514D3C" w:rsidRPr="00F07AE1">
        <w:rPr>
          <w:b/>
        </w:rPr>
        <w:t>Ministero dei beni e delle attività culturali e del turismo (Ministero o MiBACT) e la Regione Campania (Regione) stabiliscono gli ambiti di complementarietà nel rispetto dei criteri di demarcazione previsti dal PON “Cultura e Sviluppo” 2014-2020 (PON o Programma), tra le programmazioni di livello nazionale e regionale, al fine di assicurare coerenza ed efficacia alla strategia di valorizzazione delle “aree di attrazione culturale di rilevanza strategica nazionale</w:t>
      </w:r>
      <w:r>
        <w:rPr>
          <w:b/>
        </w:rPr>
        <w:t xml:space="preserve">. </w:t>
      </w:r>
      <w:r w:rsidR="00514D3C" w:rsidRPr="00F07AE1">
        <w:rPr>
          <w:b/>
        </w:rPr>
        <w:t>Attraverso le (due) azioni dell’Asse I (OT6), il PON interviene esclusivamente sugli attrattori individuati dal Programma ed elencati nell’Allegato 1. Gli interventi da attuarsi su tali attrattori sono individuati a regia dell’AdG</w:t>
      </w:r>
      <w:r>
        <w:rPr>
          <w:b/>
        </w:rPr>
        <w:t>.</w:t>
      </w:r>
    </w:p>
    <w:p w:rsidR="00F07AE1" w:rsidRDefault="00514D3C" w:rsidP="00F07AE1">
      <w:pPr>
        <w:rPr>
          <w:b/>
        </w:rPr>
      </w:pPr>
      <w:r w:rsidRPr="00F07AE1">
        <w:rPr>
          <w:b/>
        </w:rPr>
        <w:t>L</w:t>
      </w:r>
      <w:r w:rsidR="00E35B4B" w:rsidRPr="00F07AE1">
        <w:rPr>
          <w:b/>
        </w:rPr>
        <w:t> </w:t>
      </w:r>
      <w:r w:rsidRPr="00F07AE1">
        <w:rPr>
          <w:b/>
        </w:rPr>
        <w:t>’AdG del PON assicura nell’ambito del Tavolo tecnico una fase di confronto tra le amministrazioni interessate tenuto conto delle specificità e differenziazioni tra le (tre) distinte azioni previste dal PON:</w:t>
      </w:r>
    </w:p>
    <w:p w:rsidR="00F07AE1" w:rsidRPr="00F07AE1" w:rsidRDefault="00514D3C" w:rsidP="00F07AE1">
      <w:pPr>
        <w:pStyle w:val="Paragrafoelenco"/>
        <w:numPr>
          <w:ilvl w:val="0"/>
          <w:numId w:val="3"/>
        </w:numPr>
        <w:rPr>
          <w:b/>
        </w:rPr>
      </w:pPr>
      <w:r w:rsidRPr="00F07AE1">
        <w:rPr>
          <w:b/>
        </w:rPr>
        <w:t xml:space="preserve">Interventi di supporto alla nascita di nuove imprese sia attraverso incentivi diretti, sia attraverso l’offerta di servizi, sia attraverso interventi di micro-finanza (PI 3a), </w:t>
      </w:r>
    </w:p>
    <w:p w:rsidR="00F07AE1" w:rsidRDefault="00E35B4B" w:rsidP="00F07AE1">
      <w:pPr>
        <w:pStyle w:val="Paragrafoelenco"/>
        <w:numPr>
          <w:ilvl w:val="0"/>
          <w:numId w:val="3"/>
        </w:numPr>
        <w:rPr>
          <w:b/>
        </w:rPr>
      </w:pPr>
      <w:r w:rsidRPr="00F07AE1">
        <w:rPr>
          <w:noProof/>
          <w:lang w:eastAsia="it-IT"/>
        </w:rPr>
        <w:lastRenderedPageBreak/>
        <w:drawing>
          <wp:inline distT="0" distB="0" distL="0" distR="0">
            <wp:extent cx="152400" cy="205740"/>
            <wp:effectExtent l="0" t="0" r="0" b="3810"/>
            <wp:docPr id="41" name="Immagine 4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D3C" w:rsidRPr="00F07AE1">
        <w:rPr>
          <w:b/>
        </w:rPr>
        <w:t xml:space="preserve"> Supporto allo sviluppo di prodotti e servizi complementari alla valorizzazione di identificati attrattori culturali e naturali del territorio, anche attraverso l’integrazione tra imprese delle filiere culturali, turistiche, creative e dello spettacolo, e delle filiere dei prodotti tradizionali e tipici (PI 3b) al fine di valorizzare le opportunità e i</w:t>
      </w:r>
      <w:r w:rsidR="00F07AE1">
        <w:rPr>
          <w:b/>
        </w:rPr>
        <w:t xml:space="preserve"> vantaggi</w:t>
      </w:r>
      <w:r w:rsidR="00514D3C" w:rsidRPr="00F07AE1">
        <w:rPr>
          <w:b/>
        </w:rPr>
        <w:t>;</w:t>
      </w:r>
    </w:p>
    <w:p w:rsidR="00E35B4B" w:rsidRPr="00F07AE1" w:rsidRDefault="00514D3C" w:rsidP="00F07AE1">
      <w:pPr>
        <w:pStyle w:val="Paragrafoelenco"/>
        <w:numPr>
          <w:ilvl w:val="0"/>
          <w:numId w:val="3"/>
        </w:numPr>
        <w:rPr>
          <w:b/>
        </w:rPr>
      </w:pPr>
      <w:r w:rsidRPr="00F07AE1">
        <w:rPr>
          <w:b/>
        </w:rPr>
        <w:t xml:space="preserve">Sostegno all’avvio e rafforzamento di attività imprenditoriali che producono effetti socialmente desiderabili e beni pubblici non prodotti dal mercato (PI 3c). </w:t>
      </w:r>
    </w:p>
    <w:p w:rsidR="00514D3C" w:rsidRDefault="00514D3C" w:rsidP="00F07AE1">
      <w:pPr>
        <w:rPr>
          <w:b/>
          <w:u w:val="single"/>
        </w:rPr>
      </w:pPr>
      <w:r w:rsidRPr="00F07AE1">
        <w:rPr>
          <w:b/>
          <w:u w:val="single"/>
        </w:rPr>
        <w:t>Segue Elenco degli Attrattori e delimitazione delle relative aree di attrazione</w:t>
      </w:r>
    </w:p>
    <w:p w:rsidR="00F07AE1" w:rsidRDefault="00F07AE1" w:rsidP="00F07AE1">
      <w:pPr>
        <w:rPr>
          <w:b/>
          <w:u w:val="single"/>
        </w:rPr>
      </w:pPr>
    </w:p>
    <w:p w:rsidR="00F07AE1" w:rsidRPr="00F07AE1" w:rsidRDefault="00F07AE1" w:rsidP="00F07AE1">
      <w:pPr>
        <w:rPr>
          <w:b/>
          <w:u w:val="single"/>
        </w:rPr>
      </w:pPr>
    </w:p>
    <w:p w:rsidR="00E35B4B" w:rsidRPr="00E35B4B" w:rsidRDefault="00E35B4B" w:rsidP="00E35B4B">
      <w:r w:rsidRPr="00E35B4B">
        <w:t>Dipartimento 51 della Programmazione e dello Sviluppo Economico - D.G. 16 Direzione Generale Autorità di Gestione Fondo Europeo Sviluppo Regionale - Delibera della Giunta Regionale n. 71 del 22.02.2016 - POR Campania FESR 2007/2013. Istituzione di nuovi capitoli di entrata per il recupero delle somme dai Beneficiari. </w:t>
      </w:r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9" name="Immagine 39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2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D3C" w:rsidRPr="00F07AE1" w:rsidRDefault="00E35B4B" w:rsidP="00F07AE1">
      <w:pPr>
        <w:jc w:val="both"/>
        <w:rPr>
          <w:b/>
        </w:rPr>
      </w:pPr>
      <w:r w:rsidRPr="00F07AE1">
        <w:rPr>
          <w:b/>
        </w:rPr>
        <w:t> </w:t>
      </w:r>
      <w:r w:rsidR="00514D3C" w:rsidRPr="00F07AE1">
        <w:rPr>
          <w:b/>
        </w:rPr>
        <w:t>Nell’ambito delle attività di chiusura del POR Campania FESR 2007/2013, i Responsabili degli Obiettivi Operativi, il Responsabile Generale dell'Unità Operativa Grandi Progetti e i Dirigenti individuati ratione materiae per l’attuazione delle misure di accelerazione della spesa stanno conducendo le verifiche finali con i Beneficiari delle operazioni finanziate dal Programma Operativo; b. che da tali verifiche finali può derivare la necessità di attivare le procedure volte al recupero delle somme indebitamente percepite dai Beneficiari stessi; c. che l’eventuale attività di recupero rientra nelle competenze delle strutture responsabili come richiamate al precedente punto a; d. che, al fine di consentire la corretta gestione contabile dei recuperi, è necessario iscrivere nella parte “ENTRATA” del corrente bilancio gestionale appositi capitoli</w:t>
      </w:r>
    </w:p>
    <w:p w:rsidR="00F07AE1" w:rsidRPr="00F07AE1" w:rsidRDefault="00F07AE1" w:rsidP="00F07AE1">
      <w:pPr>
        <w:pStyle w:val="Paragrafoelenco"/>
        <w:numPr>
          <w:ilvl w:val="0"/>
          <w:numId w:val="2"/>
        </w:numPr>
        <w:tabs>
          <w:tab w:val="clear" w:pos="720"/>
          <w:tab w:val="num" w:pos="360"/>
        </w:tabs>
        <w:jc w:val="both"/>
        <w:rPr>
          <w:b/>
        </w:rPr>
      </w:pPr>
    </w:p>
    <w:p w:rsidR="00E35B4B" w:rsidRPr="00E35B4B" w:rsidRDefault="00E35B4B" w:rsidP="00F07AE1">
      <w:pPr>
        <w:pStyle w:val="Paragrafoelenco"/>
        <w:numPr>
          <w:ilvl w:val="0"/>
          <w:numId w:val="2"/>
        </w:numPr>
        <w:jc w:val="both"/>
      </w:pP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6" name="Immagine 3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rPr>
          <w:i/>
          <w:iCs/>
        </w:rPr>
        <w:t>POLITICHE SOCIALI, POLITICHE CULTURALI, PARI OPPORTUNITA` E TEMPO LIBERO</w:t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" name="Immagine 3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" name="Immagine 3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3" name="Immagine 3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2" name="Immagine 3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t>Dipartimento 54 Istr., Ric., Lav., Politiche Cult. e Soc. - D.G. 12 Direzione Generale politiche sociali,culturali,pari opportunità,tempo liber - Delibera della Giunta Regionale n. 67 del 22.02.2016 - APPROVAZIONE SCHEMA STATUTO E SCHEMA ATTO COSTITUTIVO PER LA COSTITUZIONE DELLA FONDAZIONE "REAL SITO DI CARDITELLO". </w:t>
      </w:r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1" name="Immagine 31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" name="Immagine 3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" name="Immagine 2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8" name="Immagine 28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7" name="Immagine 2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" name="Immagine 2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5" name="Immagine 2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Allegato </w:t>
      </w:r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4" name="Immagine 24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" name="Immagine 2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" name="Immagine 2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1" name="Immagine 2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0" name="Immagine 2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" name="Immagine 1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8" name="Immagine 1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Allegato </w:t>
      </w:r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" name="Immagine 17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1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" name="Immagine 1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" name="Immagine 1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4" name="Immagine 1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3" name="Immagine 1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2" name="Immagine 1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1" name="Immagine 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Allegato </w:t>
      </w:r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0" name="Immagine 10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2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" name="Immagine 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" name="Immagine 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rPr>
          <w:b/>
          <w:bCs/>
          <w:i/>
          <w:iCs/>
        </w:rPr>
        <w:t>DECRETI DEL PRESIDENTE DELLA GIUNTA REGIONALE</w:t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" name="Immagine 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" name="Immagine 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" name="Immagine 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t>Dipartimento 93Direzione di staff della struttura di supporto tecnico operativa alla SDG - Decreto Presidente Giunta n. 32 del 15.02.2016 - Nomina Assessore allo Sviluppo e Promozione del Turismo. </w:t>
      </w:r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" name="Immagine 4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" name="Immagine 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" name="Immagine 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" name="Immagine 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29" w:rsidRDefault="00E35B4B">
      <w:pPr>
        <w:rPr>
          <w:b/>
        </w:rPr>
      </w:pPr>
      <w:r w:rsidRPr="00E35B4B">
        <w:rPr>
          <w:b/>
        </w:rPr>
        <w:t>All’avv. Corrado Matera, nato a Vallo della Lucania,  è attribuito l’incarico di Assessore con delega allo Sviluppo e Promozione del Turismo, eccettuate le competenze nelle materie della Cultura e dei Beni culturali, ed eccettuate altresì le competenze sulle materie dell’Agenzia regionale per il Turismo in quanto incardinata nell’ambito della Presidenza la materia della riorganizzazione degli Enti vigilati, delle Agenzie e delle società partecipate</w:t>
      </w:r>
      <w:r>
        <w:rPr>
          <w:b/>
        </w:rPr>
        <w:t>.</w:t>
      </w:r>
    </w:p>
    <w:p w:rsidR="00F07AE1" w:rsidRDefault="00F07AE1" w:rsidP="00E35B4B">
      <w:pPr>
        <w:rPr>
          <w:b/>
          <w:bCs/>
          <w:i/>
          <w:iCs/>
        </w:rPr>
      </w:pPr>
    </w:p>
    <w:p w:rsidR="00E35B4B" w:rsidRPr="00E35B4B" w:rsidRDefault="00E35B4B" w:rsidP="00E35B4B">
      <w:r w:rsidRPr="00E35B4B">
        <w:rPr>
          <w:b/>
          <w:bCs/>
          <w:i/>
          <w:iCs/>
        </w:rPr>
        <w:t>AVVISI</w:t>
      </w:r>
    </w:p>
    <w:p w:rsidR="00E35B4B" w:rsidRPr="00E35B4B" w:rsidRDefault="00E35B4B" w:rsidP="00E35B4B"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64" name="Immagine 6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63" name="Immagine 6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4B">
        <w:t> </w:t>
      </w:r>
      <w:r w:rsidRPr="00E35B4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62" name="Immagine 6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t>COMUNE DI AMALFI (SA) - Avviso pubblico - Attività di consultazione con i Soggetti Competenti in materia Ambientale e con il pubblico interessato in merito alla proposta preliminare di Puc ed al Rapporto preliminare. </w:t>
      </w:r>
      <w:r w:rsidRPr="00E35B4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61" name="Immagine 61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4B" w:rsidRPr="00E35B4B" w:rsidRDefault="00E35B4B" w:rsidP="00E35B4B">
      <w:r w:rsidRPr="00E35B4B">
        <w:br/>
      </w:r>
    </w:p>
    <w:p w:rsidR="00E35B4B" w:rsidRPr="00E35B4B" w:rsidRDefault="00E35B4B"/>
    <w:sectPr w:rsidR="00E35B4B" w:rsidRPr="00E35B4B" w:rsidSect="00F07AE1">
      <w:footerReference w:type="first" r:id="rId27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65" w:rsidRDefault="00C67D65" w:rsidP="00F07AE1">
      <w:pPr>
        <w:spacing w:after="0" w:line="240" w:lineRule="auto"/>
      </w:pPr>
      <w:r>
        <w:separator/>
      </w:r>
    </w:p>
  </w:endnote>
  <w:endnote w:type="continuationSeparator" w:id="0">
    <w:p w:rsidR="00C67D65" w:rsidRDefault="00C67D65" w:rsidP="00F0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78751"/>
      <w:docPartObj>
        <w:docPartGallery w:val="Page Numbers (Bottom of Page)"/>
        <w:docPartUnique/>
      </w:docPartObj>
    </w:sdtPr>
    <w:sdtEndPr/>
    <w:sdtContent>
      <w:p w:rsidR="00F07AE1" w:rsidRDefault="00F07A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617">
          <w:rPr>
            <w:noProof/>
          </w:rPr>
          <w:t>0</w:t>
        </w:r>
        <w:r>
          <w:fldChar w:fldCharType="end"/>
        </w:r>
      </w:p>
    </w:sdtContent>
  </w:sdt>
  <w:p w:rsidR="00F07AE1" w:rsidRDefault="00F07A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65" w:rsidRDefault="00C67D65" w:rsidP="00F07AE1">
      <w:pPr>
        <w:spacing w:after="0" w:line="240" w:lineRule="auto"/>
      </w:pPr>
      <w:r>
        <w:separator/>
      </w:r>
    </w:p>
  </w:footnote>
  <w:footnote w:type="continuationSeparator" w:id="0">
    <w:p w:rsidR="00C67D65" w:rsidRDefault="00C67D65" w:rsidP="00F0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urc.regione.campania.it/eBurcWeb/publicContent/css/images/treeTrasparent/tree_line_vertical.gif" style="width:12pt;height:16.5pt;visibility:visible;mso-wrap-style:square" o:bullet="t">
        <v:imagedata r:id="rId1" o:title="tree_line_vertical"/>
      </v:shape>
    </w:pict>
  </w:numPicBullet>
  <w:abstractNum w:abstractNumId="0">
    <w:nsid w:val="1EAC7514"/>
    <w:multiLevelType w:val="hybridMultilevel"/>
    <w:tmpl w:val="9FC6F138"/>
    <w:lvl w:ilvl="0" w:tplc="AA2E51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85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C8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185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4B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C5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AE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C2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00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570E0C"/>
    <w:multiLevelType w:val="hybridMultilevel"/>
    <w:tmpl w:val="0F64F174"/>
    <w:lvl w:ilvl="0" w:tplc="B3B22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E2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0B6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76A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85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C2E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E2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066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01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223774"/>
    <w:multiLevelType w:val="hybridMultilevel"/>
    <w:tmpl w:val="CF907BC0"/>
    <w:lvl w:ilvl="0" w:tplc="E3746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4B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B3D"/>
    <w:rsid w:val="000720C5"/>
    <w:rsid w:val="00072271"/>
    <w:rsid w:val="0007235C"/>
    <w:rsid w:val="0007239B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56D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E6F"/>
    <w:rsid w:val="00104248"/>
    <w:rsid w:val="00104E78"/>
    <w:rsid w:val="0010582F"/>
    <w:rsid w:val="00105B42"/>
    <w:rsid w:val="00105BA0"/>
    <w:rsid w:val="00105E3E"/>
    <w:rsid w:val="0010690F"/>
    <w:rsid w:val="001074D3"/>
    <w:rsid w:val="00107E6C"/>
    <w:rsid w:val="00110780"/>
    <w:rsid w:val="00110856"/>
    <w:rsid w:val="00110A12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6300"/>
    <w:rsid w:val="001463FF"/>
    <w:rsid w:val="0014643A"/>
    <w:rsid w:val="0014774C"/>
    <w:rsid w:val="00147A34"/>
    <w:rsid w:val="00147A43"/>
    <w:rsid w:val="0015061F"/>
    <w:rsid w:val="001507F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1EF3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799"/>
    <w:rsid w:val="002107A0"/>
    <w:rsid w:val="00210BFB"/>
    <w:rsid w:val="00210E77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9EF"/>
    <w:rsid w:val="00220A51"/>
    <w:rsid w:val="00220F85"/>
    <w:rsid w:val="00221507"/>
    <w:rsid w:val="0022241E"/>
    <w:rsid w:val="002224F8"/>
    <w:rsid w:val="00222886"/>
    <w:rsid w:val="00222A78"/>
    <w:rsid w:val="00223480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731"/>
    <w:rsid w:val="0023180B"/>
    <w:rsid w:val="0023196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29E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5441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9F"/>
    <w:rsid w:val="00343AE0"/>
    <w:rsid w:val="0034410A"/>
    <w:rsid w:val="00344909"/>
    <w:rsid w:val="00346243"/>
    <w:rsid w:val="00346535"/>
    <w:rsid w:val="00346BF4"/>
    <w:rsid w:val="0034764C"/>
    <w:rsid w:val="00347695"/>
    <w:rsid w:val="003476C7"/>
    <w:rsid w:val="00347B0A"/>
    <w:rsid w:val="00347D8E"/>
    <w:rsid w:val="003500F6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B7E48"/>
    <w:rsid w:val="003C0406"/>
    <w:rsid w:val="003C05D3"/>
    <w:rsid w:val="003C0B06"/>
    <w:rsid w:val="003C25E1"/>
    <w:rsid w:val="003C2AC1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5159"/>
    <w:rsid w:val="003D54EE"/>
    <w:rsid w:val="003D58F5"/>
    <w:rsid w:val="003D6887"/>
    <w:rsid w:val="003D6FEB"/>
    <w:rsid w:val="003D786D"/>
    <w:rsid w:val="003D7F81"/>
    <w:rsid w:val="003E0157"/>
    <w:rsid w:val="003E10FB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35EA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3B85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829"/>
    <w:rsid w:val="004E3342"/>
    <w:rsid w:val="004E3707"/>
    <w:rsid w:val="004E3843"/>
    <w:rsid w:val="004E3A02"/>
    <w:rsid w:val="004F03CE"/>
    <w:rsid w:val="004F0BAD"/>
    <w:rsid w:val="004F109B"/>
    <w:rsid w:val="004F16CA"/>
    <w:rsid w:val="004F1D83"/>
    <w:rsid w:val="004F45AB"/>
    <w:rsid w:val="004F5F95"/>
    <w:rsid w:val="004F65C1"/>
    <w:rsid w:val="004F6FD9"/>
    <w:rsid w:val="004F7CE9"/>
    <w:rsid w:val="00500AE2"/>
    <w:rsid w:val="00500D73"/>
    <w:rsid w:val="00501098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2AF4"/>
    <w:rsid w:val="00513B9C"/>
    <w:rsid w:val="005142CE"/>
    <w:rsid w:val="00514AFF"/>
    <w:rsid w:val="00514D3C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32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C2C"/>
    <w:rsid w:val="00591D6B"/>
    <w:rsid w:val="005926CD"/>
    <w:rsid w:val="00592911"/>
    <w:rsid w:val="00592922"/>
    <w:rsid w:val="00593111"/>
    <w:rsid w:val="005943A7"/>
    <w:rsid w:val="00594A1A"/>
    <w:rsid w:val="0059562B"/>
    <w:rsid w:val="00595B38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6EB9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D59"/>
    <w:rsid w:val="0061425F"/>
    <w:rsid w:val="006153EC"/>
    <w:rsid w:val="006154A4"/>
    <w:rsid w:val="00616254"/>
    <w:rsid w:val="006164CF"/>
    <w:rsid w:val="00617A1F"/>
    <w:rsid w:val="006204E1"/>
    <w:rsid w:val="0062155B"/>
    <w:rsid w:val="00621A1D"/>
    <w:rsid w:val="006232F7"/>
    <w:rsid w:val="006235E8"/>
    <w:rsid w:val="0062428B"/>
    <w:rsid w:val="00624991"/>
    <w:rsid w:val="00624D43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4722D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4ACF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E5D"/>
    <w:rsid w:val="00753EC8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7191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5A14"/>
    <w:rsid w:val="007F6323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715C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69"/>
    <w:rsid w:val="008C1F93"/>
    <w:rsid w:val="008C261A"/>
    <w:rsid w:val="008C3062"/>
    <w:rsid w:val="008C3506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241F"/>
    <w:rsid w:val="008E30A2"/>
    <w:rsid w:val="008E35AA"/>
    <w:rsid w:val="008E36D0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311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090B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2913"/>
    <w:rsid w:val="00AC320B"/>
    <w:rsid w:val="00AC3A40"/>
    <w:rsid w:val="00AC3C6C"/>
    <w:rsid w:val="00AC3F1B"/>
    <w:rsid w:val="00AC40C1"/>
    <w:rsid w:val="00AC4943"/>
    <w:rsid w:val="00AC4F5B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56CF"/>
    <w:rsid w:val="00AF6367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4D7F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1F4E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93E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52FF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4FD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67D65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B4B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2747"/>
    <w:rsid w:val="00E435E0"/>
    <w:rsid w:val="00E43AF7"/>
    <w:rsid w:val="00E44362"/>
    <w:rsid w:val="00E443E0"/>
    <w:rsid w:val="00E44E94"/>
    <w:rsid w:val="00E45979"/>
    <w:rsid w:val="00E45CA1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1617"/>
    <w:rsid w:val="00EA19E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7455"/>
    <w:rsid w:val="00ED766B"/>
    <w:rsid w:val="00ED7E2D"/>
    <w:rsid w:val="00EE0121"/>
    <w:rsid w:val="00EE168E"/>
    <w:rsid w:val="00EE1F3F"/>
    <w:rsid w:val="00EE290A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3039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AE1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41E0"/>
    <w:rsid w:val="00F15422"/>
    <w:rsid w:val="00F15512"/>
    <w:rsid w:val="00F1599C"/>
    <w:rsid w:val="00F16652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FA1"/>
    <w:rsid w:val="00FB7FC8"/>
    <w:rsid w:val="00FC031B"/>
    <w:rsid w:val="00FC13B0"/>
    <w:rsid w:val="00FC18FB"/>
    <w:rsid w:val="00FC1CE4"/>
    <w:rsid w:val="00FC1D2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D3C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F07A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7A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0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AE1"/>
  </w:style>
  <w:style w:type="paragraph" w:styleId="Pidipagina">
    <w:name w:val="footer"/>
    <w:basedOn w:val="Normale"/>
    <w:link w:val="PidipaginaCarattere"/>
    <w:uiPriority w:val="99"/>
    <w:unhideWhenUsed/>
    <w:rsid w:val="00F0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A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D3C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F07A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7A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0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AE1"/>
  </w:style>
  <w:style w:type="paragraph" w:styleId="Pidipagina">
    <w:name w:val="footer"/>
    <w:basedOn w:val="Normale"/>
    <w:link w:val="PidipaginaCarattere"/>
    <w:uiPriority w:val="99"/>
    <w:unhideWhenUsed/>
    <w:rsid w:val="00F0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A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1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69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6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23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130703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97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5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961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76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7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122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96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012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15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4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5028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9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6505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26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3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23792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7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73491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15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8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urc.regione.campania.it/eBurcWeb/directServlet?DOCUMENT_ID=92070&amp;ATTACH_ID=134184" TargetMode="External"/><Relationship Id="rId18" Type="http://schemas.openxmlformats.org/officeDocument/2006/relationships/hyperlink" Target="http://burc.regione.campania.it/eBurcWeb/directServlet?DOCUMENT_ID=92027&amp;ATTACH_ID=134107" TargetMode="External"/><Relationship Id="rId26" Type="http://schemas.openxmlformats.org/officeDocument/2006/relationships/hyperlink" Target="http://burc.regione.campania.it/eBurcWeb/directServlet?DOCUMENT_ID=92048&amp;ATTACH_ID=134156" TargetMode="External"/><Relationship Id="rId3" Type="http://schemas.openxmlformats.org/officeDocument/2006/relationships/styles" Target="styles.xml"/><Relationship Id="rId21" Type="http://schemas.openxmlformats.org/officeDocument/2006/relationships/hyperlink" Target="http://burc.regione.campania.it/eBurcWeb/directServlet?DOCUMENT_ID=92055&amp;ATTACH_ID=134166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17" Type="http://schemas.openxmlformats.org/officeDocument/2006/relationships/image" Target="media/image8.png"/><Relationship Id="rId25" Type="http://schemas.openxmlformats.org/officeDocument/2006/relationships/hyperlink" Target="http://burc.regione.campania.it/eBurcWeb/directServlet?DOCUMENT_ID=91779&amp;ATTACH_ID=13374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9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24" Type="http://schemas.openxmlformats.org/officeDocument/2006/relationships/hyperlink" Target="http://burc.regione.campania.it/eBurcWeb/directServlet?DOCUMENT_ID=92055&amp;ATTACH_ID=1341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urc.regione.campania.it/eBurcWeb/directServlet?DOCUMENT_ID=92027&amp;ATTACH_ID=134106" TargetMode="External"/><Relationship Id="rId23" Type="http://schemas.openxmlformats.org/officeDocument/2006/relationships/hyperlink" Target="http://burc.regione.campania.it/eBurcWeb/directServlet?DOCUMENT_ID=92055&amp;ATTACH_ID=134168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burc.regione.campania.it/eBurcWeb/directServlet?DOCUMENT_ID=92066&amp;ATTACH_ID=1341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hyperlink" Target="http://burc.regione.campania.it/eBurcWeb/directServlet?DOCUMENT_ID=92055&amp;ATTACH_ID=134167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ESTRATTO DEI PROVVEDIMENTI DI INTERESSE PER IL SETTORE DELLE COSTRUZIONI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13</dc:title>
  <dc:subject>24 febbraio 2016</dc:subject>
  <dc:creator>Segreti</dc:creator>
  <cp:lastModifiedBy>segreteria</cp:lastModifiedBy>
  <cp:revision>2</cp:revision>
  <dcterms:created xsi:type="dcterms:W3CDTF">2016-04-19T08:27:00Z</dcterms:created>
  <dcterms:modified xsi:type="dcterms:W3CDTF">2016-04-19T08:27:00Z</dcterms:modified>
</cp:coreProperties>
</file>